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CB9E328" w:rsidR="004D662C" w:rsidRDefault="004D662C" w:rsidP="008F4EBA">
      <w:pPr>
        <w:pStyle w:val="Normlny1"/>
        <w:widowControl w:val="0"/>
        <w:spacing w:line="240" w:lineRule="auto"/>
        <w:rPr>
          <w:noProof/>
          <w:sz w:val="20"/>
          <w:szCs w:val="20"/>
        </w:rPr>
      </w:pPr>
    </w:p>
    <w:p w14:paraId="4BBB4D89" w14:textId="343E2CE0" w:rsidR="00EF13FC" w:rsidRDefault="00EF13FC" w:rsidP="00EF13FC">
      <w:pPr>
        <w:pStyle w:val="Normlny1"/>
        <w:widowControl w:val="0"/>
        <w:spacing w:line="240" w:lineRule="auto"/>
        <w:rPr>
          <w:rFonts w:ascii="Calibri" w:hAnsi="Calibri" w:cs="Calibri"/>
          <w:b/>
          <w:bCs/>
          <w:color w:val="FF0000"/>
        </w:rPr>
      </w:pPr>
      <w:r>
        <w:rPr>
          <w:rFonts w:ascii="Calibri" w:hAnsi="Calibri" w:cs="Calibri"/>
          <w:b/>
          <w:bCs/>
          <w:color w:val="FF0000"/>
        </w:rPr>
        <w:t xml:space="preserve">VZOR </w:t>
      </w:r>
      <w:r w:rsidR="004502D5">
        <w:rPr>
          <w:rFonts w:ascii="Calibri" w:hAnsi="Calibri" w:cs="Calibri"/>
          <w:b/>
          <w:bCs/>
          <w:color w:val="FF0000"/>
        </w:rPr>
        <w:t xml:space="preserve">ZMLUVY </w:t>
      </w:r>
      <w:r w:rsidR="00AD3B87">
        <w:rPr>
          <w:rFonts w:ascii="Calibri" w:hAnsi="Calibri" w:cs="Calibri"/>
          <w:b/>
          <w:bCs/>
          <w:color w:val="FF0000"/>
        </w:rPr>
        <w:t>BEZ</w:t>
      </w:r>
      <w:r w:rsidR="006937D8">
        <w:rPr>
          <w:rFonts w:ascii="Calibri" w:hAnsi="Calibri" w:cs="Calibri"/>
          <w:b/>
          <w:bCs/>
          <w:color w:val="FF0000"/>
        </w:rPr>
        <w:t xml:space="preserve"> VYHLÁSENIA</w:t>
      </w:r>
      <w:r w:rsidR="00AD3B87">
        <w:rPr>
          <w:rFonts w:ascii="Calibri" w:hAnsi="Calibri" w:cs="Calibri"/>
          <w:b/>
          <w:bCs/>
          <w:color w:val="FF0000"/>
        </w:rPr>
        <w:t xml:space="preserve"> O</w:t>
      </w:r>
      <w:r w:rsidR="006937D8">
        <w:rPr>
          <w:rFonts w:ascii="Calibri" w:hAnsi="Calibri" w:cs="Calibri"/>
          <w:b/>
          <w:bCs/>
          <w:color w:val="FF0000"/>
        </w:rPr>
        <w:t>BCHODNEJ VEREJNEJ SÚŤAŽE</w:t>
      </w:r>
    </w:p>
    <w:p w14:paraId="2CCBA665" w14:textId="77921E54" w:rsidR="00345DA0" w:rsidRDefault="0042121E" w:rsidP="00345DA0">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1BBB32A1">
          <v:rect id="_x0000_i1025" style="width:0;height:1.5pt" o:hralign="center" o:hrstd="t" o:hr="t" fillcolor="#a0a0a0" stroked="f"/>
        </w:pict>
      </w:r>
    </w:p>
    <w:p w14:paraId="524C2FC0" w14:textId="063158B1" w:rsidR="00345DA0" w:rsidRPr="003655D0" w:rsidRDefault="00345DA0"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640E3CB0"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5E1F68">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6917A2">
        <w:rPr>
          <w:rFonts w:asciiTheme="minorHAnsi" w:hAnsiTheme="minorHAnsi" w:cstheme="minorHAnsi"/>
          <w:b/>
        </w:rPr>
        <w:t>3</w:t>
      </w:r>
    </w:p>
    <w:p w14:paraId="2CD04483" w14:textId="77777777" w:rsidR="004D662C" w:rsidRPr="003930BA" w:rsidRDefault="0042121E">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16A8D6B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w:t>
            </w:r>
            <w:r w:rsidR="00C3662D">
              <w:rPr>
                <w:rFonts w:asciiTheme="minorHAnsi" w:hAnsiTheme="minorHAnsi" w:cstheme="minorHAnsi"/>
              </w:rPr>
              <w:t>Mestského</w:t>
            </w:r>
            <w:r w:rsidRPr="003930BA">
              <w:rPr>
                <w:rFonts w:asciiTheme="minorHAnsi" w:hAnsiTheme="minorHAnsi" w:cstheme="minorHAnsi"/>
              </w:rPr>
              <w:t xml:space="preserve"> súdu Bratislava </w:t>
            </w:r>
            <w:r w:rsidR="00C3662D">
              <w:rPr>
                <w:rFonts w:asciiTheme="minorHAnsi" w:hAnsiTheme="minorHAnsi" w:cstheme="minorHAnsi"/>
              </w:rPr>
              <w:t>II</w:t>
            </w:r>
            <w:r w:rsidRPr="003930BA">
              <w:rPr>
                <w:rFonts w:asciiTheme="minorHAnsi" w:hAnsiTheme="minorHAnsi" w:cstheme="minorHAnsi"/>
              </w:rPr>
              <w:t xml:space="preserve">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113B0BEC" w14:textId="7C31F021" w:rsidR="006917A2" w:rsidRPr="003930BA" w:rsidRDefault="006917A2" w:rsidP="006917A2">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 xml:space="preserve">Mgr. </w:t>
            </w:r>
            <w:r w:rsidR="001269D3">
              <w:rPr>
                <w:rFonts w:asciiTheme="minorHAnsi" w:hAnsiTheme="minorHAnsi" w:cstheme="minorHAnsi"/>
              </w:rPr>
              <w:t>Matej Danóci</w:t>
            </w:r>
            <w:r w:rsidRPr="003930BA">
              <w:rPr>
                <w:rFonts w:asciiTheme="minorHAnsi" w:hAnsiTheme="minorHAnsi" w:cstheme="minorHAnsi"/>
              </w:rPr>
              <w:t>, predseda predstavenstva</w:t>
            </w:r>
          </w:p>
          <w:p w14:paraId="21452A5D" w14:textId="38E775AB" w:rsidR="006917A2" w:rsidRPr="003930BA" w:rsidRDefault="00E66B72" w:rsidP="006917A2">
            <w:pPr>
              <w:pStyle w:val="Normlny1"/>
              <w:widowControl w:val="0"/>
              <w:tabs>
                <w:tab w:val="left" w:pos="0"/>
              </w:tabs>
              <w:spacing w:line="240" w:lineRule="auto"/>
              <w:jc w:val="both"/>
              <w:rPr>
                <w:rFonts w:asciiTheme="minorHAnsi" w:hAnsiTheme="minorHAnsi" w:cstheme="minorHAnsi"/>
              </w:rPr>
            </w:pPr>
            <w:r w:rsidRPr="00E66B72">
              <w:rPr>
                <w:rFonts w:asciiTheme="minorHAnsi" w:hAnsiTheme="minorHAnsi" w:cstheme="minorHAnsi"/>
              </w:rPr>
              <w:t xml:space="preserve">Mgr. Martin </w:t>
            </w:r>
            <w:proofErr w:type="spellStart"/>
            <w:r w:rsidRPr="00E66B72">
              <w:rPr>
                <w:rFonts w:asciiTheme="minorHAnsi" w:hAnsiTheme="minorHAnsi" w:cstheme="minorHAnsi"/>
              </w:rPr>
              <w:t>Erdössy</w:t>
            </w:r>
            <w:proofErr w:type="spellEnd"/>
            <w:r w:rsidR="006917A2" w:rsidRPr="009B03BC">
              <w:rPr>
                <w:rFonts w:asciiTheme="minorHAnsi" w:hAnsiTheme="minorHAnsi" w:cstheme="minorHAnsi"/>
                <w:color w:val="000000" w:themeColor="text1"/>
              </w:rPr>
              <w:t>,</w:t>
            </w:r>
            <w:r w:rsidR="006917A2">
              <w:rPr>
                <w:color w:val="000000" w:themeColor="text1"/>
                <w:sz w:val="20"/>
              </w:rPr>
              <w:t xml:space="preserve"> </w:t>
            </w:r>
            <w:r w:rsidR="006917A2"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1E211F4F" w14:textId="696F518A" w:rsidR="004D662C"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6E9819FC" w14:textId="77777777" w:rsidR="008E2A22" w:rsidRPr="003930BA" w:rsidRDefault="008E2A22">
      <w:pPr>
        <w:pStyle w:val="Normlny1"/>
        <w:jc w:val="both"/>
        <w:rPr>
          <w:rFonts w:asciiTheme="minorHAnsi" w:hAnsiTheme="minorHAnsi" w:cstheme="minorHAnsi"/>
        </w:rPr>
      </w:pP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4E4B1730"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A23FF2">
        <w:rPr>
          <w:rFonts w:asciiTheme="minorHAnsi" w:hAnsiTheme="minorHAnsi" w:cstheme="minorHAnsi"/>
          <w:i/>
          <w:u w:val="single"/>
        </w:rPr>
        <w:t>,</w:t>
      </w:r>
      <w:r w:rsidR="00017245" w:rsidRPr="00A23FF2">
        <w:rPr>
          <w:rFonts w:asciiTheme="minorHAnsi" w:hAnsiTheme="minorHAnsi" w:cstheme="minorHAnsi"/>
          <w:i/>
          <w:u w:val="single"/>
        </w:rPr>
        <w:t xml:space="preserve"> na základe ktorej bola </w:t>
      </w:r>
      <w:r w:rsidR="0053079B" w:rsidRPr="00A23FF2">
        <w:rPr>
          <w:rFonts w:asciiTheme="minorHAnsi" w:hAnsiTheme="minorHAnsi" w:cstheme="minorHAnsi"/>
          <w:i/>
          <w:u w:val="single"/>
        </w:rPr>
        <w:t xml:space="preserve">následne </w:t>
      </w:r>
      <w:r w:rsidR="00992171" w:rsidRPr="00A23FF2">
        <w:rPr>
          <w:rFonts w:asciiTheme="minorHAnsi" w:hAnsiTheme="minorHAnsi" w:cstheme="minorHAnsi"/>
          <w:i/>
          <w:u w:val="single"/>
        </w:rPr>
        <w:t>uzatvorená</w:t>
      </w:r>
      <w:r w:rsidR="00017245" w:rsidRPr="00A23FF2">
        <w:rPr>
          <w:rFonts w:asciiTheme="minorHAnsi" w:hAnsiTheme="minorHAnsi" w:cstheme="minorHAnsi"/>
          <w:i/>
          <w:u w:val="single"/>
        </w:rPr>
        <w:t xml:space="preserve"> Zmluva o zriadení záložného práva</w:t>
      </w:r>
      <w:r w:rsidR="00B15B89" w:rsidRPr="00A23FF2">
        <w:rPr>
          <w:rFonts w:asciiTheme="minorHAnsi" w:hAnsiTheme="minorHAnsi" w:cstheme="minorHAnsi"/>
          <w:i/>
          <w:u w:val="single"/>
        </w:rPr>
        <w:t xml:space="preserve"> </w:t>
      </w:r>
      <w:r w:rsidR="008E06C7" w:rsidRPr="00A23FF2">
        <w:rPr>
          <w:rFonts w:asciiTheme="minorHAnsi" w:hAnsiTheme="minorHAnsi" w:cstheme="minorHAnsi"/>
          <w:i/>
          <w:u w:val="single"/>
        </w:rPr>
        <w:t>k </w:t>
      </w:r>
      <w:r w:rsidR="00B15B89" w:rsidRPr="00A23FF2">
        <w:rPr>
          <w:rFonts w:asciiTheme="minorHAnsi" w:hAnsiTheme="minorHAnsi" w:cstheme="minorHAnsi"/>
          <w:i/>
          <w:u w:val="single"/>
        </w:rPr>
        <w:t>plavidl</w:t>
      </w:r>
      <w:r w:rsidR="008E06C7" w:rsidRPr="00A23FF2">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w:t>
      </w:r>
      <w:r w:rsidR="00BD7393">
        <w:rPr>
          <w:rFonts w:asciiTheme="minorHAnsi" w:hAnsiTheme="minorHAnsi" w:cstheme="minorHAnsi"/>
        </w:rPr>
        <w:t> </w:t>
      </w:r>
      <w:r w:rsidRPr="00855A2F">
        <w:rPr>
          <w:rFonts w:asciiTheme="minorHAnsi" w:hAnsiTheme="minorHAnsi" w:cstheme="minorHAnsi"/>
        </w:rPr>
        <w:t>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[dd.mm.rrrr]</w:t>
      </w:r>
      <w:r w:rsidRPr="00855A2F">
        <w:rPr>
          <w:rFonts w:asciiTheme="minorHAnsi" w:hAnsiTheme="minorHAnsi" w:cstheme="minorHAnsi"/>
        </w:rPr>
        <w:t xml:space="preserve">, ktoré je platné do </w:t>
      </w:r>
      <w:r w:rsidRPr="00457E86">
        <w:rPr>
          <w:rFonts w:asciiTheme="minorHAnsi" w:hAnsiTheme="minorHAnsi" w:cstheme="minorHAnsi"/>
          <w:highlight w:val="yellow"/>
        </w:rPr>
        <w:t>[dd.mm.rrrr]</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6DF9EBC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úhradu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273F5EB5"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996BA1" w:rsidRPr="00457E86">
        <w:rPr>
          <w:rFonts w:asciiTheme="minorHAnsi" w:hAnsiTheme="minorHAnsi" w:cstheme="minorHAnsi"/>
          <w:highlight w:val="yellow"/>
        </w:rPr>
        <w:t>[•]</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5DBE9C7B"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4C84BFE2"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00A23FF2" w:rsidRPr="00A23FF2">
        <w:rPr>
          <w:rFonts w:asciiTheme="minorHAnsi" w:hAnsiTheme="minorHAnsi" w:cstheme="minorHAnsi"/>
          <w:highlight w:val="yellow"/>
        </w:rPr>
        <w:t>[</w:t>
      </w:r>
      <w:r w:rsidR="00A23FF2" w:rsidRPr="00BC069A">
        <w:rPr>
          <w:rFonts w:asciiTheme="minorHAnsi" w:hAnsiTheme="minorHAnsi" w:cstheme="minorHAnsi"/>
          <w:highlight w:val="yellow"/>
        </w:rPr>
        <w:t>Bratislava/Komárno/Štúrovo</w:t>
      </w:r>
      <w:r w:rsidR="00A23FF2" w:rsidRPr="00A23FF2">
        <w:rPr>
          <w:rFonts w:asciiTheme="minorHAnsi" w:hAnsiTheme="minorHAnsi" w:cstheme="minorHAnsi"/>
          <w:highlight w:val="yellow"/>
        </w:rPr>
        <w:t>]</w:t>
      </w:r>
      <w:r w:rsidR="007F2AF6" w:rsidRPr="00855A2F">
        <w:rPr>
          <w:rFonts w:asciiTheme="minorHAnsi" w:hAnsiTheme="minorHAnsi" w:cstheme="minorHAnsi"/>
        </w:rPr>
        <w:t>;</w:t>
      </w:r>
    </w:p>
    <w:p w14:paraId="1F0BABF5" w14:textId="63AA2BB1" w:rsidR="00F41E93" w:rsidRPr="00353BCB" w:rsidRDefault="00F41E93" w:rsidP="00F41E93">
      <w:pPr>
        <w:spacing w:before="120"/>
        <w:ind w:left="720"/>
        <w:jc w:val="both"/>
        <w:rPr>
          <w:rFonts w:asciiTheme="minorHAnsi" w:hAnsiTheme="minorHAnsi" w:cstheme="minorHAnsi"/>
        </w:rPr>
      </w:pPr>
      <w:r w:rsidRPr="00353BCB">
        <w:rPr>
          <w:rFonts w:asciiTheme="minorHAnsi" w:hAnsiTheme="minorHAnsi" w:cstheme="minorHAnsi"/>
          <w:b/>
        </w:rPr>
        <w:t>vyväzovacie prvky</w:t>
      </w:r>
      <w:r w:rsidRPr="00353BCB">
        <w:rPr>
          <w:rFonts w:asciiTheme="minorHAnsi" w:hAnsiTheme="minorHAnsi" w:cstheme="minorHAnsi"/>
          <w:bCs/>
        </w:rPr>
        <w:t xml:space="preserve"> znamená </w:t>
      </w:r>
      <w:r w:rsidRPr="00353BCB">
        <w:rPr>
          <w:rFonts w:asciiTheme="minorHAnsi" w:hAnsiTheme="minorHAnsi" w:cstheme="minorHAnsi"/>
        </w:rPr>
        <w:t>[•];</w:t>
      </w:r>
      <w:r>
        <w:rPr>
          <w:rStyle w:val="Odkaznapoznmkupodiarou"/>
          <w:rFonts w:asciiTheme="minorHAnsi" w:hAnsiTheme="minorHAnsi" w:cstheme="minorHAnsi"/>
        </w:rPr>
        <w:footnoteReference w:id="3"/>
      </w:r>
    </w:p>
    <w:p w14:paraId="09C47D2D" w14:textId="151B7117" w:rsidR="00A23FF2" w:rsidRDefault="00F41E93" w:rsidP="00F41E93">
      <w:pPr>
        <w:pStyle w:val="Normlny1"/>
        <w:spacing w:before="120" w:after="120" w:line="23" w:lineRule="atLeast"/>
        <w:ind w:left="720"/>
        <w:jc w:val="both"/>
        <w:rPr>
          <w:rFonts w:asciiTheme="minorHAnsi" w:hAnsiTheme="minorHAnsi" w:cstheme="minorHAnsi"/>
        </w:rPr>
      </w:pPr>
      <w:r w:rsidRPr="00353BCB">
        <w:rPr>
          <w:rFonts w:asciiTheme="minorHAnsi" w:hAnsiTheme="minorHAnsi" w:cstheme="minorHAnsi"/>
          <w:b/>
        </w:rPr>
        <w:lastRenderedPageBreak/>
        <w:t>inžinierske siete</w:t>
      </w:r>
      <w:r w:rsidRPr="00353BCB">
        <w:rPr>
          <w:rFonts w:asciiTheme="minorHAnsi" w:hAnsiTheme="minorHAnsi" w:cstheme="minorHAnsi"/>
          <w:bCs/>
        </w:rPr>
        <w:t xml:space="preserve"> znamená </w:t>
      </w:r>
      <w:r w:rsidRPr="00353BCB">
        <w:rPr>
          <w:rFonts w:asciiTheme="minorHAnsi" w:hAnsiTheme="minorHAnsi" w:cstheme="minorHAnsi"/>
        </w:rPr>
        <w:t>[•];</w:t>
      </w:r>
      <w:r>
        <w:rPr>
          <w:rStyle w:val="Odkaznapoznmkupodiarou"/>
          <w:rFonts w:asciiTheme="minorHAnsi" w:hAnsiTheme="minorHAnsi" w:cstheme="minorHAnsi"/>
        </w:rPr>
        <w:footnoteReference w:id="4"/>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[dd.mm.rrrr]</w:t>
      </w:r>
      <w:r w:rsidR="00CC0513" w:rsidRPr="00855A2F">
        <w:rPr>
          <w:rFonts w:asciiTheme="minorHAnsi" w:hAnsiTheme="minorHAnsi" w:cstheme="minorHAnsi"/>
        </w:rPr>
        <w:t>;</w:t>
      </w:r>
    </w:p>
    <w:p w14:paraId="6FB081B7" w14:textId="47A315A8" w:rsidR="00B318FD" w:rsidRPr="00855A2F" w:rsidRDefault="00A03C67" w:rsidP="0026320D">
      <w:pPr>
        <w:pStyle w:val="Normlny1"/>
        <w:spacing w:before="120" w:after="120" w:line="23" w:lineRule="atLeast"/>
        <w:ind w:left="720"/>
        <w:jc w:val="both"/>
        <w:rPr>
          <w:rFonts w:asciiTheme="minorHAnsi" w:hAnsiTheme="minorHAnsi" w:cstheme="minorHAnsi"/>
        </w:rPr>
      </w:pPr>
      <w:r w:rsidRPr="00A23FF2">
        <w:rPr>
          <w:rFonts w:asciiTheme="minorHAnsi" w:hAnsiTheme="minorHAnsi" w:cstheme="minorHAnsi"/>
          <w:b/>
          <w:i/>
          <w:u w:val="single"/>
        </w:rPr>
        <w:t>Zmluva o zriadení záložného práva</w:t>
      </w:r>
      <w:r w:rsidRPr="00A23FF2">
        <w:rPr>
          <w:rFonts w:asciiTheme="minorHAnsi" w:hAnsiTheme="minorHAnsi" w:cstheme="minorHAnsi"/>
          <w:b/>
          <w:bCs/>
          <w:i/>
          <w:u w:val="single"/>
        </w:rPr>
        <w:t xml:space="preserve"> </w:t>
      </w:r>
      <w:r w:rsidR="001C26DC" w:rsidRPr="00A23FF2">
        <w:rPr>
          <w:rFonts w:asciiTheme="minorHAnsi" w:hAnsiTheme="minorHAnsi" w:cstheme="minorHAnsi"/>
          <w:b/>
          <w:bCs/>
          <w:i/>
          <w:u w:val="single"/>
        </w:rPr>
        <w:t>na plavidlo</w:t>
      </w:r>
      <w:r w:rsidR="001C26DC" w:rsidRPr="00A23FF2">
        <w:rPr>
          <w:rFonts w:asciiTheme="minorHAnsi" w:hAnsiTheme="minorHAnsi" w:cstheme="minorHAnsi"/>
          <w:i/>
          <w:u w:val="single"/>
        </w:rPr>
        <w:t xml:space="preserve"> </w:t>
      </w:r>
      <w:r w:rsidRPr="00A23FF2">
        <w:rPr>
          <w:rFonts w:asciiTheme="minorHAnsi" w:hAnsiTheme="minorHAnsi" w:cstheme="minorHAnsi"/>
          <w:i/>
          <w:u w:val="single"/>
        </w:rPr>
        <w:t>znamená Zmluvu o zriadení záložného práva na plavidlo č.</w:t>
      </w:r>
      <w:r w:rsidR="008E2A22" w:rsidRPr="00A23FF2">
        <w:rPr>
          <w:rFonts w:asciiTheme="minorHAnsi" w:hAnsiTheme="minorHAnsi" w:cstheme="minorHAnsi"/>
          <w:i/>
          <w:u w:val="single"/>
        </w:rPr>
        <w:t xml:space="preserve"> </w:t>
      </w:r>
      <w:r w:rsidR="00996BA1" w:rsidRPr="00A23FF2">
        <w:rPr>
          <w:rFonts w:asciiTheme="minorHAnsi" w:hAnsiTheme="minorHAnsi" w:cstheme="minorHAnsi"/>
          <w:i/>
          <w:u w:val="single"/>
        </w:rPr>
        <w:t>[•]</w:t>
      </w:r>
      <w:r w:rsidR="008E2A22" w:rsidRPr="00A23FF2">
        <w:rPr>
          <w:rFonts w:asciiTheme="minorHAnsi" w:hAnsiTheme="minorHAnsi" w:cstheme="minorHAnsi"/>
          <w:i/>
          <w:u w:val="single"/>
        </w:rPr>
        <w:t xml:space="preserve"> </w:t>
      </w:r>
      <w:r w:rsidRPr="00A23FF2">
        <w:rPr>
          <w:rFonts w:asciiTheme="minorHAnsi" w:hAnsiTheme="minorHAnsi" w:cstheme="minorHAnsi"/>
          <w:i/>
          <w:u w:val="single"/>
        </w:rPr>
        <w:t>uzatvorenú medzi Zmlu</w:t>
      </w:r>
      <w:r w:rsidR="0026320D" w:rsidRPr="00A23FF2">
        <w:rPr>
          <w:rFonts w:asciiTheme="minorHAnsi" w:hAnsiTheme="minorHAnsi" w:cstheme="minorHAnsi"/>
          <w:i/>
          <w:u w:val="single"/>
        </w:rPr>
        <w:t>vnými stranami</w:t>
      </w:r>
      <w:r w:rsidR="00B318FD" w:rsidRPr="00A23FF2">
        <w:rPr>
          <w:rFonts w:asciiTheme="minorHAnsi" w:hAnsiTheme="minorHAnsi" w:cstheme="minorHAnsi"/>
          <w:i/>
          <w:u w:val="single"/>
        </w:rPr>
        <w:t>.</w:t>
      </w:r>
      <w:r w:rsidR="0091780D">
        <w:rPr>
          <w:rStyle w:val="Odkaznapoznmkupodiarou"/>
          <w:rFonts w:asciiTheme="minorHAnsi" w:hAnsiTheme="minorHAnsi" w:cstheme="minorHAnsi"/>
        </w:rPr>
        <w:footnoteReference w:id="5"/>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568F0AB0"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uzatvorením tejto Zmluvy nie sú dotknuté prípadné povinnosti Užívateľa, resp. nevysporiadané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r w:rsidRPr="00855A2F">
        <w:rPr>
          <w:rFonts w:asciiTheme="minorHAnsi" w:hAnsiTheme="minorHAnsi" w:cstheme="minorHAnsi"/>
        </w:rPr>
        <w:t xml:space="preserve">bitiev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E66B72"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xml:space="preserve"> touto Zmluvou </w:t>
      </w:r>
      <w:r w:rsidR="005361AF" w:rsidRPr="00E66B72">
        <w:rPr>
          <w:rFonts w:asciiTheme="minorHAnsi" w:hAnsiTheme="minorHAnsi" w:cstheme="minorHAnsi"/>
        </w:rPr>
        <w:t>a</w:t>
      </w:r>
      <w:r w:rsidRPr="00E66B72">
        <w:rPr>
          <w:rFonts w:asciiTheme="minorHAnsi" w:hAnsiTheme="minorHAnsi" w:cstheme="minorHAnsi"/>
        </w:rPr>
        <w:t xml:space="preserve"> Sadzobníkom. </w:t>
      </w:r>
    </w:p>
    <w:p w14:paraId="6CBB1145" w14:textId="434DD446" w:rsidR="001D4A1A" w:rsidRPr="00E66B72" w:rsidRDefault="001D4A1A" w:rsidP="001D4A1A">
      <w:pPr>
        <w:pStyle w:val="Normlny1"/>
        <w:numPr>
          <w:ilvl w:val="1"/>
          <w:numId w:val="7"/>
        </w:numPr>
        <w:spacing w:before="120" w:after="120"/>
        <w:ind w:left="720" w:hanging="720"/>
        <w:jc w:val="both"/>
        <w:rPr>
          <w:rFonts w:asciiTheme="minorHAnsi" w:hAnsiTheme="minorHAnsi" w:cstheme="minorHAnsi"/>
        </w:rPr>
      </w:pPr>
      <w:r w:rsidRPr="00E66B72">
        <w:rPr>
          <w:rFonts w:asciiTheme="minorHAnsi" w:hAnsiTheme="minorHAnsi" w:cstheme="minorHAnsi"/>
        </w:rPr>
        <w:t xml:space="preserve">Užívateľ podpisom tejto Zmluvy berie na vedomie, že Sadzobník a Prístavný poriadok jednostranne vydáva, aktualizuje a zverejňuje Prevádzkovateľ na svojej webovej stránke. Užívateľ podpisom tejto Zmluvy potvrdzuje, že sa pred jej podpisom podrobne oboznámil s aktuálnym znením Sadzobníka a s aktuálnym znením Prístavného poriadku na webovej stránke Prevádzkovateľa, ktoré sú na účely tejto Zmluvy pre Zmluvné strany záväzné až do zverejnenia ich aktualizácie zo strany Prevádzkovateľa. </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5E1F68"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5B3C5A46" w14:textId="10468F16" w:rsidR="00F41E93" w:rsidRPr="005E1F68" w:rsidRDefault="00F41E93" w:rsidP="0041673C">
      <w:pPr>
        <w:pStyle w:val="Normlny1"/>
        <w:numPr>
          <w:ilvl w:val="1"/>
          <w:numId w:val="7"/>
        </w:numPr>
        <w:spacing w:before="120" w:after="120"/>
        <w:ind w:left="720" w:hanging="720"/>
        <w:jc w:val="both"/>
        <w:rPr>
          <w:rFonts w:asciiTheme="minorHAnsi" w:hAnsiTheme="minorHAnsi" w:cstheme="minorHAnsi"/>
          <w:i/>
          <w:u w:val="single"/>
        </w:rPr>
      </w:pPr>
      <w:r w:rsidRPr="005E1F68">
        <w:rPr>
          <w:rFonts w:asciiTheme="minorHAnsi" w:hAnsiTheme="minorHAnsi" w:cstheme="minorHAnsi"/>
          <w:i/>
          <w:u w:val="single"/>
        </w:rPr>
        <w:t xml:space="preserve">Užívateľ je oprávnený užívať vyväzovacie prvky a/alebo inžinierske siete umiestnené na Prístavnej polohe, ktoré sú vo vlastníctve Prevádzkovateľa. </w:t>
      </w:r>
      <w:bookmarkStart w:id="0" w:name="_Hlk97740694"/>
      <w:r w:rsidRPr="005E1F68">
        <w:rPr>
          <w:rFonts w:asciiTheme="minorHAnsi" w:hAnsiTheme="minorHAnsi" w:cstheme="minorHAnsi"/>
          <w:i/>
          <w:u w:val="single"/>
        </w:rPr>
        <w:t>Užívateľ je povinný na vlastné náklady udržiavať vyväzovacie prvky/inžinierske siete v riadnom a funkčnom stave, vykonávať predpísanú a odporúčanú údržbu a dodržiavať všetky predpisy a návody na prevádzku a zabezpečovať právnymi predpismi vyžadované revízie, a to počas celej doby platnosti Zmluvy o užívaní.</w:t>
      </w:r>
      <w:bookmarkEnd w:id="0"/>
      <w:r w:rsidRPr="005E1F68">
        <w:rPr>
          <w:rFonts w:asciiTheme="minorHAnsi" w:hAnsiTheme="minorHAnsi" w:cstheme="minorHAnsi"/>
          <w:i/>
          <w:u w:val="single"/>
        </w:rPr>
        <w:t xml:space="preserve"> </w:t>
      </w:r>
      <w:r w:rsidRPr="005E1F68">
        <w:rPr>
          <w:rFonts w:asciiTheme="minorHAnsi" w:hAnsiTheme="minorHAnsi" w:cstheme="minorHAnsi"/>
          <w:i/>
          <w:color w:val="auto"/>
          <w:u w:val="single"/>
        </w:rPr>
        <w:t>V prípade akéhokoľvek poškodenia vyväzovacích prvkov a/alebo inžinierskych sietí je potrebné túto skutočnosť bezodkladne nahlásiť Prevádzkovateľovi.</w:t>
      </w:r>
    </w:p>
    <w:p w14:paraId="7DEC09FE" w14:textId="44F305C4" w:rsidR="00F41E93" w:rsidRPr="005E1F68" w:rsidRDefault="00F41E93" w:rsidP="0041673C">
      <w:pPr>
        <w:pStyle w:val="Normlny1"/>
        <w:numPr>
          <w:ilvl w:val="1"/>
          <w:numId w:val="7"/>
        </w:numPr>
        <w:spacing w:before="120" w:after="120"/>
        <w:ind w:left="720" w:hanging="720"/>
        <w:jc w:val="both"/>
        <w:rPr>
          <w:rFonts w:asciiTheme="minorHAnsi" w:hAnsiTheme="minorHAnsi" w:cstheme="minorHAnsi"/>
          <w:i/>
          <w:u w:val="single"/>
        </w:rPr>
      </w:pPr>
      <w:r w:rsidRPr="005E1F68">
        <w:rPr>
          <w:rFonts w:asciiTheme="minorHAnsi" w:hAnsiTheme="minorHAnsi" w:cstheme="minorHAnsi"/>
          <w:i/>
          <w:u w:val="single"/>
        </w:rPr>
        <w:t>Prevádzkovateľ umožní dodávku vody Užívateľovi prostredníctvom vodovodnej prípojky, ktorej je vlastníkom. Užívateľ je povinný v pravidelných obdobiach uhrádzať úhradu za dodávku vody pre Plávajúce zariadenie v skutočnej výške nákladov za odber vody. Skutočná výška úhrady za dodávku vody pre Plávajúce zariadenie sa určí prostredníctvom meradla na vodovodnej prípojke alebo podľa okolností prostredníctvom podružného meradla na Prístavnej polohe.</w:t>
      </w:r>
    </w:p>
    <w:p w14:paraId="3A31009A" w14:textId="747C8C43" w:rsidR="00F41E93" w:rsidRPr="005E1F68" w:rsidRDefault="00F41E93" w:rsidP="0041673C">
      <w:pPr>
        <w:pStyle w:val="Normlny1"/>
        <w:numPr>
          <w:ilvl w:val="1"/>
          <w:numId w:val="7"/>
        </w:numPr>
        <w:spacing w:before="120" w:after="120"/>
        <w:ind w:left="720" w:hanging="720"/>
        <w:jc w:val="both"/>
        <w:rPr>
          <w:rFonts w:asciiTheme="minorHAnsi" w:hAnsiTheme="minorHAnsi" w:cstheme="minorHAnsi"/>
          <w:i/>
          <w:u w:val="single"/>
        </w:rPr>
      </w:pPr>
      <w:r w:rsidRPr="005E1F68">
        <w:rPr>
          <w:rFonts w:asciiTheme="minorHAnsi" w:hAnsiTheme="minorHAnsi" w:cstheme="minorHAnsi"/>
          <w:i/>
          <w:u w:val="single"/>
        </w:rPr>
        <w:lastRenderedPageBreak/>
        <w:t>Prevádzkovateľ umožní Užívateľovi užívanie elektrickej prípojky, ktorej je vlastníkom. Užívateľ je povinný v pravidelných obdobiach uhrádzať náklady za odber elektriny.  Skutočná výška úhrady za dodávku elektriny pre Plávajúce zariadenie sa určí prostredníctvom meradla na elektrickej prípojke alebo podľa okolností prostredníctvom podružného meradla na Prístavnej polohe.</w:t>
      </w:r>
    </w:p>
    <w:p w14:paraId="691DEE2F" w14:textId="3FC19305" w:rsidR="00F41E93" w:rsidRDefault="00F41E93" w:rsidP="0041673C">
      <w:pPr>
        <w:pStyle w:val="Normlny1"/>
        <w:numPr>
          <w:ilvl w:val="1"/>
          <w:numId w:val="7"/>
        </w:numPr>
        <w:spacing w:before="120" w:after="120"/>
        <w:ind w:left="720" w:hanging="720"/>
        <w:jc w:val="both"/>
        <w:rPr>
          <w:rFonts w:asciiTheme="minorHAnsi" w:hAnsiTheme="minorHAnsi" w:cstheme="minorHAnsi"/>
          <w:i/>
          <w:u w:val="single"/>
        </w:rPr>
      </w:pPr>
      <w:r w:rsidRPr="005E1F68">
        <w:rPr>
          <w:rFonts w:asciiTheme="minorHAnsi" w:hAnsiTheme="minorHAnsi" w:cstheme="minorHAnsi"/>
          <w:i/>
          <w:u w:val="single"/>
        </w:rPr>
        <w:t>Prevádzkovateľ umožní Užívateľovi pripojenie Plávajúceho zariadenia do distribučnej sústavy prostredníctvom plynovej prípojky, ktorej je vlastníkom. Užívateľ je povinný v pravidelných obdobiach uhrádzať náklady za odber plynu. Skutočná výška úhrady za dodávku plynu pre Plávajúce zariadenie sa určí prostredníctvom meradla na plynovej prípojke alebo podľa okolností prostredníctvom podružného meradla na Prístavnej polohe.</w:t>
      </w:r>
      <w:r>
        <w:rPr>
          <w:rStyle w:val="Odkaznapoznmkupodiarou"/>
          <w:rFonts w:asciiTheme="minorHAnsi" w:hAnsiTheme="minorHAnsi" w:cstheme="minorHAnsi"/>
          <w:i/>
          <w:u w:val="single"/>
        </w:rPr>
        <w:footnoteReference w:id="6"/>
      </w:r>
    </w:p>
    <w:p w14:paraId="368C8CBE" w14:textId="064A633A" w:rsidR="008F7FAF" w:rsidRPr="005E1F68" w:rsidRDefault="008F7FAF" w:rsidP="0041673C">
      <w:pPr>
        <w:pStyle w:val="Normlny1"/>
        <w:numPr>
          <w:ilvl w:val="1"/>
          <w:numId w:val="7"/>
        </w:numPr>
        <w:spacing w:before="120" w:after="120"/>
        <w:ind w:left="720" w:hanging="720"/>
        <w:jc w:val="both"/>
        <w:rPr>
          <w:rFonts w:asciiTheme="minorHAnsi" w:hAnsiTheme="minorHAnsi" w:cstheme="minorHAnsi"/>
          <w:i/>
          <w:u w:val="single"/>
        </w:rPr>
      </w:pPr>
      <w:r w:rsidRPr="005E1F68">
        <w:rPr>
          <w:rFonts w:asciiTheme="minorHAnsi" w:hAnsiTheme="minorHAnsi" w:cstheme="minorHAnsi"/>
          <w:i/>
        </w:rPr>
        <w:t xml:space="preserve">Užívateľ je oprávnený užívať vyväzovacie prvky a/alebo inžinierske siete umiestnené na Prístavnej polohe. Užívateľ je povinný na vlastné náklady udržiavať vyväzovacie prvky/inžinierske siete v riadnom a funkčnom stave, vykonávať predpísanú a odporúčanú údržbu a dodržiavať všetky predpisy a návody na prevádzku a zabezpečovať právnymi predpismi vyžadované revízie, a to počas celej doby platnosti Zmluvy o užívaní. </w:t>
      </w:r>
      <w:r w:rsidRPr="005E1F68">
        <w:rPr>
          <w:rFonts w:asciiTheme="minorHAnsi" w:hAnsiTheme="minorHAnsi" w:cstheme="minorHAnsi"/>
          <w:i/>
          <w:color w:val="auto"/>
        </w:rPr>
        <w:t>V prípade akéhokoľvek poškodenia vyväzovacích prvkov a/alebo inžinierskych sietí je potrebné túto skutočnosť bezodkladne nahlásiť Prevádzkovateľovi.</w:t>
      </w:r>
    </w:p>
    <w:p w14:paraId="6ECD67C2" w14:textId="53DF7E02" w:rsidR="008F7FAF" w:rsidRPr="005E1F68" w:rsidRDefault="008F7FAF" w:rsidP="0041673C">
      <w:pPr>
        <w:pStyle w:val="Normlny1"/>
        <w:numPr>
          <w:ilvl w:val="1"/>
          <w:numId w:val="7"/>
        </w:numPr>
        <w:spacing w:before="120" w:after="120"/>
        <w:ind w:left="720" w:hanging="720"/>
        <w:jc w:val="both"/>
        <w:rPr>
          <w:rFonts w:asciiTheme="minorHAnsi" w:hAnsiTheme="minorHAnsi" w:cstheme="minorHAnsi"/>
          <w:i/>
          <w:u w:val="single"/>
        </w:rPr>
      </w:pPr>
      <w:r w:rsidRPr="005E1F68">
        <w:rPr>
          <w:rFonts w:asciiTheme="minorHAnsi" w:hAnsiTheme="minorHAnsi" w:cstheme="minorHAnsi"/>
          <w:i/>
        </w:rPr>
        <w:t>Prevádzkovateľ sa stane vlastníkom vodovodnej prípojky v deň podpisu tejto Zmluvy Kúpnej zmluvy. Prevádzkovateľ umožní dodávku vody Užívateľovi prostredníctvom vodovodnej prípojky Prevádzkovateľa. Užívateľ je povinný v pravidelných obdobiach uhrádzať úhradu za dodávku vody pre Plávajúce zariadenie v skutočnej výške nákladov za odber vody.  Skutočná výška úhrady za dodávku vody pre Plávajúce zariadenie sa určí prostredníctvom meradla na vodovodnej prípojke alebo podľa okolností prostredníctvom podružného meradla na Prístavnej polohe.</w:t>
      </w:r>
    </w:p>
    <w:p w14:paraId="3FF201C5" w14:textId="0397CBD2" w:rsidR="008F7FAF" w:rsidRPr="005E1F68" w:rsidRDefault="008F7FAF" w:rsidP="0041673C">
      <w:pPr>
        <w:pStyle w:val="Normlny1"/>
        <w:numPr>
          <w:ilvl w:val="1"/>
          <w:numId w:val="7"/>
        </w:numPr>
        <w:spacing w:before="120" w:after="120"/>
        <w:ind w:left="720" w:hanging="720"/>
        <w:jc w:val="both"/>
        <w:rPr>
          <w:rFonts w:asciiTheme="minorHAnsi" w:hAnsiTheme="minorHAnsi" w:cstheme="minorHAnsi"/>
          <w:i/>
          <w:u w:val="single"/>
        </w:rPr>
      </w:pPr>
      <w:r w:rsidRPr="005E1F68">
        <w:rPr>
          <w:rFonts w:asciiTheme="minorHAnsi" w:hAnsiTheme="minorHAnsi" w:cstheme="minorHAnsi"/>
          <w:i/>
        </w:rPr>
        <w:t>Prevádzkovateľ sa stane vlastníkom elektrickej prípojky v deň podpisu tejto Zmluvy na základe Kúpnej zmluvy. Prevádzkovateľ umožní Užívateľovi užívanie elektrickej prípojky. Užívateľ je povinný v pravidelných obdobiach uhrádzať cenu za odber elektriny pre Plávajúce zariadenie v skutočnej výške nákladov za odber elektriny. Skutočná výška úhrady za odber elektriny pre Plávajúce zariadenie sa určí prostredníctvom meradla na elektrickej prípojke alebo podľa okolností prostredníctvom podružného meradla na Prístavnej polohe.</w:t>
      </w:r>
    </w:p>
    <w:p w14:paraId="7172DD80" w14:textId="3EC480AB" w:rsidR="008F7FAF" w:rsidRPr="005E1F68" w:rsidRDefault="008F7FAF" w:rsidP="0041673C">
      <w:pPr>
        <w:pStyle w:val="Normlny1"/>
        <w:numPr>
          <w:ilvl w:val="1"/>
          <w:numId w:val="7"/>
        </w:numPr>
        <w:spacing w:before="120" w:after="120"/>
        <w:ind w:left="720" w:hanging="720"/>
        <w:jc w:val="both"/>
        <w:rPr>
          <w:rFonts w:asciiTheme="minorHAnsi" w:hAnsiTheme="minorHAnsi" w:cstheme="minorHAnsi"/>
          <w:i/>
          <w:u w:val="single"/>
        </w:rPr>
      </w:pPr>
      <w:r w:rsidRPr="005E1F68">
        <w:rPr>
          <w:rFonts w:asciiTheme="minorHAnsi" w:hAnsiTheme="minorHAnsi" w:cstheme="minorHAnsi"/>
          <w:i/>
        </w:rPr>
        <w:t>Prevádzkovateľ sa stane vlastníkom plynovej prípojky do distribučnej sústavy v deň podpisu tejto Zmluvy na základe Kúpnej zmluvy. Prevádzkovateľ umožní Užívateľovi  užívanie plynovej prípojky. Užívateľ je povinný v pravidelných obdobiach uhrádzať náklady za odber plynu. Skutočná výška úhrady za odber plynu pre Plávajúce zariadenie sa určí prostredníctvom meradla na plynovej prípojke alebo podľa okolností prostredníctvom podružného meradla na Prístavnej polohe.</w:t>
      </w:r>
      <w:r>
        <w:rPr>
          <w:rStyle w:val="Odkaznapoznmkupodiarou"/>
          <w:rFonts w:asciiTheme="minorHAnsi" w:hAnsiTheme="minorHAnsi" w:cstheme="minorHAnsi"/>
          <w:i/>
        </w:rPr>
        <w:footnoteReference w:id="7"/>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328DF516"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w:t>
      </w:r>
      <w:r w:rsidR="0091780D">
        <w:rPr>
          <w:rFonts w:asciiTheme="minorHAnsi" w:hAnsiTheme="minorHAnsi" w:cstheme="minorHAnsi"/>
        </w:rPr>
        <w:lastRenderedPageBreak/>
        <w:t>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A23FF2">
        <w:rPr>
          <w:rFonts w:asciiTheme="minorHAnsi" w:hAnsiTheme="minorHAnsi" w:cstheme="minorHAnsi"/>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19FAF7A5"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F720D2">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05A064A6" w:rsidR="00421E9B" w:rsidRPr="00855A2F"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07225D27" w14:textId="658BB1A4" w:rsidR="008E2A22" w:rsidRPr="00855A2F" w:rsidRDefault="00C246B5"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ak používanie Verejného prístavu presahuje päť (5) rokov, je Prevádzkovateľ </w:t>
      </w:r>
      <w:r w:rsidR="001C15D6" w:rsidRPr="00855A2F">
        <w:rPr>
          <w:rFonts w:asciiTheme="minorHAnsi" w:hAnsiTheme="minorHAnsi" w:cstheme="minorHAnsi"/>
        </w:rPr>
        <w:t>o</w:t>
      </w:r>
      <w:r w:rsidRPr="00855A2F">
        <w:rPr>
          <w:rFonts w:asciiTheme="minorHAnsi" w:hAnsiTheme="minorHAnsi" w:cstheme="minorHAnsi"/>
        </w:rPr>
        <w:t xml:space="preserve">právnený po uplynutí piatich (5) rokov </w:t>
      </w:r>
      <w:r w:rsidR="005361AF" w:rsidRPr="00855A2F">
        <w:rPr>
          <w:rFonts w:asciiTheme="minorHAnsi" w:hAnsiTheme="minorHAnsi" w:cstheme="minorHAnsi"/>
        </w:rPr>
        <w:t xml:space="preserve">jednostranne </w:t>
      </w:r>
      <w:r w:rsidRPr="00855A2F">
        <w:rPr>
          <w:rFonts w:asciiTheme="minorHAnsi" w:hAnsiTheme="minorHAnsi" w:cstheme="minorHAnsi"/>
        </w:rPr>
        <w:t xml:space="preserve">upraviť </w:t>
      </w:r>
      <w:r w:rsidR="00935261" w:rsidRPr="00855A2F">
        <w:rPr>
          <w:rFonts w:asciiTheme="minorHAnsi" w:hAnsiTheme="minorHAnsi" w:cstheme="minorHAnsi"/>
        </w:rPr>
        <w:t xml:space="preserve">výšku </w:t>
      </w:r>
      <w:r w:rsidR="009A0121" w:rsidRPr="00855A2F">
        <w:rPr>
          <w:rFonts w:asciiTheme="minorHAnsi" w:hAnsiTheme="minorHAnsi" w:cstheme="minorHAnsi"/>
        </w:rPr>
        <w:t>P</w:t>
      </w:r>
      <w:r w:rsidR="00935261"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bez toho, aby bolo potrebné uzatvárať dodatok k tejto Zmluve. Takto upravenú </w:t>
      </w:r>
      <w:r w:rsidR="001C15D6" w:rsidRPr="00855A2F">
        <w:rPr>
          <w:rFonts w:asciiTheme="minorHAnsi" w:hAnsiTheme="minorHAnsi" w:cstheme="minorHAnsi"/>
        </w:rPr>
        <w:t>výšku poplatku</w:t>
      </w:r>
      <w:r w:rsidRPr="00855A2F">
        <w:rPr>
          <w:rFonts w:asciiTheme="minorHAnsi" w:hAnsiTheme="minorHAnsi" w:cstheme="minorHAnsi"/>
        </w:rPr>
        <w:t xml:space="preserve"> je Prevádzkovateľ oprávnený uplatniť najskôr po uplynutí 15 dní od písomného upovedomenia</w:t>
      </w:r>
      <w:r w:rsidR="001C15D6" w:rsidRPr="00855A2F">
        <w:rPr>
          <w:rFonts w:asciiTheme="minorHAnsi" w:hAnsiTheme="minorHAnsi" w:cstheme="minorHAnsi"/>
        </w:rPr>
        <w:t xml:space="preserve"> Užívateľa</w:t>
      </w:r>
      <w:r w:rsidRPr="00855A2F">
        <w:rPr>
          <w:rFonts w:asciiTheme="minorHAnsi" w:hAnsiTheme="minorHAnsi" w:cstheme="minorHAnsi"/>
        </w:rPr>
        <w:t xml:space="preserve">. Pokiaľ Užívateľ s úpravou </w:t>
      </w:r>
      <w:r w:rsidR="00935261" w:rsidRPr="00855A2F">
        <w:rPr>
          <w:rFonts w:asciiTheme="minorHAnsi" w:hAnsiTheme="minorHAnsi" w:cstheme="minorHAnsi"/>
        </w:rPr>
        <w:t xml:space="preserve">výšky </w:t>
      </w:r>
      <w:r w:rsidR="00D37CF7" w:rsidRPr="00855A2F">
        <w:rPr>
          <w:rFonts w:asciiTheme="minorHAnsi" w:hAnsiTheme="minorHAnsi" w:cstheme="minorHAnsi"/>
        </w:rPr>
        <w:t>poplatku</w:t>
      </w:r>
      <w:r w:rsidRPr="00855A2F">
        <w:rPr>
          <w:rFonts w:asciiTheme="minorHAnsi" w:hAnsiTheme="minorHAnsi" w:cstheme="minorHAnsi"/>
        </w:rPr>
        <w:t xml:space="preserve"> nesúhlasí, je oprávnený túto Zmluvu vypovedať písomnou výpoveďou doručenou Prevádzkovateľovi najneskôr do pätnástich (15) dní odo dňa doručenia písomného upovedomenia </w:t>
      </w:r>
      <w:r w:rsidR="00D37CF7" w:rsidRPr="00855A2F">
        <w:rPr>
          <w:rFonts w:asciiTheme="minorHAnsi" w:hAnsiTheme="minorHAnsi" w:cstheme="minorHAnsi"/>
        </w:rPr>
        <w:t xml:space="preserve">Prevádzkovateľa </w:t>
      </w:r>
      <w:r w:rsidRPr="00855A2F">
        <w:rPr>
          <w:rFonts w:asciiTheme="minorHAnsi" w:hAnsiTheme="minorHAnsi" w:cstheme="minorHAnsi"/>
        </w:rPr>
        <w:t xml:space="preserve">o úprave </w:t>
      </w:r>
      <w:r w:rsidR="00935261" w:rsidRPr="00855A2F">
        <w:rPr>
          <w:rFonts w:asciiTheme="minorHAnsi" w:hAnsiTheme="minorHAnsi" w:cstheme="minorHAnsi"/>
        </w:rPr>
        <w:t xml:space="preserve">výšky </w:t>
      </w:r>
      <w:r w:rsidR="00D37CF7" w:rsidRPr="00855A2F">
        <w:rPr>
          <w:rFonts w:asciiTheme="minorHAnsi" w:hAnsiTheme="minorHAnsi" w:cstheme="minorHAnsi"/>
        </w:rPr>
        <w:t>poplatku</w:t>
      </w:r>
      <w:r w:rsidRPr="00855A2F">
        <w:rPr>
          <w:rFonts w:asciiTheme="minorHAnsi" w:hAnsiTheme="minorHAnsi" w:cstheme="minorHAnsi"/>
        </w:rPr>
        <w:t>.</w:t>
      </w:r>
      <w:r w:rsidR="00D363B4" w:rsidRPr="00855A2F">
        <w:rPr>
          <w:rFonts w:asciiTheme="minorHAnsi" w:hAnsiTheme="minorHAnsi" w:cstheme="minorHAnsi"/>
        </w:rPr>
        <w:t xml:space="preserve"> Výpovedná doba je tri (3) mesiace a začína plynúť prvým dňom kalendárneho mesiaca nasledujúceho po mesiaci, v ktorom bola výpoveď doručená Prevádzkovateľovi. </w:t>
      </w:r>
      <w:r w:rsidR="00935261" w:rsidRPr="00855A2F">
        <w:rPr>
          <w:rFonts w:asciiTheme="minorHAnsi" w:hAnsiTheme="minorHAnsi" w:cstheme="minorHAnsi"/>
        </w:rPr>
        <w:t>A</w:t>
      </w:r>
      <w:r w:rsidRPr="00855A2F">
        <w:rPr>
          <w:rFonts w:asciiTheme="minorHAnsi" w:hAnsiTheme="minorHAnsi" w:cstheme="minorHAnsi"/>
        </w:rPr>
        <w:t xml:space="preserve">ž do uplynutia výpovednej doby </w:t>
      </w:r>
      <w:r w:rsidR="00935261" w:rsidRPr="00855A2F">
        <w:rPr>
          <w:rFonts w:asciiTheme="minorHAnsi" w:hAnsiTheme="minorHAnsi" w:cstheme="minorHAnsi"/>
        </w:rPr>
        <w:t xml:space="preserve">je </w:t>
      </w:r>
      <w:r w:rsidRPr="00855A2F">
        <w:rPr>
          <w:rFonts w:asciiTheme="minorHAnsi" w:hAnsiTheme="minorHAnsi" w:cstheme="minorHAnsi"/>
        </w:rPr>
        <w:t xml:space="preserve">Prevádzkovateľ oprávnený uplatňovať si voči Užívateľovi </w:t>
      </w:r>
      <w:r w:rsidR="009A0121" w:rsidRPr="00855A2F">
        <w:rPr>
          <w:rFonts w:asciiTheme="minorHAnsi" w:hAnsiTheme="minorHAnsi" w:cstheme="minorHAnsi"/>
        </w:rPr>
        <w:t>P</w:t>
      </w:r>
      <w:r w:rsidR="00D37CF7" w:rsidRPr="00855A2F">
        <w:rPr>
          <w:rFonts w:asciiTheme="minorHAnsi" w:hAnsiTheme="minorHAnsi" w:cstheme="minorHAnsi"/>
        </w:rPr>
        <w:t>oplatok</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vo výške stanovenej pred posledným upovedomením o úprave </w:t>
      </w:r>
      <w:r w:rsidR="00935261" w:rsidRPr="00855A2F">
        <w:rPr>
          <w:rFonts w:asciiTheme="minorHAnsi" w:hAnsiTheme="minorHAnsi" w:cstheme="minorHAnsi"/>
        </w:rPr>
        <w:t xml:space="preserve">výšky </w:t>
      </w:r>
      <w:r w:rsidR="00D37CF7" w:rsidRPr="00855A2F">
        <w:rPr>
          <w:rFonts w:asciiTheme="minorHAnsi" w:hAnsiTheme="minorHAnsi" w:cstheme="minorHAnsi"/>
        </w:rPr>
        <w:t>poplatku</w:t>
      </w:r>
      <w:r w:rsidRPr="00855A2F">
        <w:rPr>
          <w:rFonts w:asciiTheme="minorHAnsi" w:hAnsiTheme="minorHAnsi" w:cstheme="minorHAnsi"/>
        </w:rPr>
        <w:t>.</w:t>
      </w:r>
    </w:p>
    <w:p w14:paraId="10305060" w14:textId="18A47A00"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1" w:name="_Hlk98750500"/>
      <w:r w:rsidRPr="00855A2F">
        <w:rPr>
          <w:rFonts w:asciiTheme="minorHAnsi" w:hAnsiTheme="minorHAnsi" w:cstheme="minorHAnsi"/>
        </w:rPr>
        <w:t>v súlade s Prístavným poriadkom a Sadzobníkom a za podmienok tam stanovených</w:t>
      </w:r>
      <w:bookmarkEnd w:id="1"/>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w:t>
      </w:r>
      <w:r w:rsidR="000604E9" w:rsidRPr="00855A2F">
        <w:rPr>
          <w:rFonts w:asciiTheme="minorHAnsi" w:hAnsiTheme="minorHAnsi" w:cstheme="minorHAnsi"/>
        </w:rPr>
        <w:lastRenderedPageBreak/>
        <w:t>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78E918BB"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pre ne</w:t>
      </w:r>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151B72DA"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07D4228" w14:textId="3368464B"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05FD059" w14:textId="69A8B0FA"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telefónne číslo:              </w:t>
      </w:r>
      <w:r w:rsidR="00502B9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na tom, že v prípade nákladov vynaložených Užívateľom bez predchádzajúceho súhlasu Prevádzkovateľa na úpravu okolia Prístavnej polohy, nie je </w:t>
      </w:r>
      <w:r w:rsidRPr="00855A2F">
        <w:rPr>
          <w:rFonts w:asciiTheme="minorHAnsi" w:hAnsiTheme="minorHAnsi" w:cstheme="minorHAnsi"/>
        </w:rPr>
        <w:lastRenderedPageBreak/>
        <w:t>Prevádzkovateľ povinný nahradiť Užívateľovi takto vynaložené náklady, ani výšku prípadného zhodnotenia Prístavnej polohy a jej okolia.</w:t>
      </w:r>
    </w:p>
    <w:p w14:paraId="1560702B" w14:textId="1975172C" w:rsidR="003F0FAC" w:rsidRPr="00A23FF2"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A23FF2">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A23FF2">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8"/>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2"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2"/>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lastRenderedPageBreak/>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w:t>
      </w:r>
      <w:r w:rsidRPr="00457E86">
        <w:rPr>
          <w:rFonts w:asciiTheme="minorHAnsi" w:hAnsiTheme="minorHAnsi" w:cstheme="minorHAnsi"/>
          <w:i/>
          <w:u w:val="single"/>
        </w:rPr>
        <w:lastRenderedPageBreak/>
        <w:t xml:space="preserve">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ust.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nasl. Obchodného zákonníka (zmluva o skladovaní).</w:t>
      </w:r>
      <w:r w:rsidR="00DE6E31">
        <w:rPr>
          <w:rStyle w:val="Odkaznapoznmkupodiarou"/>
          <w:rFonts w:asciiTheme="minorHAnsi" w:hAnsiTheme="minorHAnsi" w:cstheme="minorHAnsi"/>
          <w:i/>
          <w:u w:val="single"/>
        </w:rPr>
        <w:footnoteReference w:id="9"/>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57E86">
        <w:rPr>
          <w:rFonts w:asciiTheme="minorHAnsi" w:hAnsiTheme="minorHAnsi" w:cstheme="minorHAnsi"/>
          <w:highlight w:val="yellow"/>
        </w:rPr>
        <w:t>[dd.mm.rrrr]</w:t>
      </w:r>
      <w:r w:rsidR="00414DAE" w:rsidRPr="00855A2F">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odstúpením od Zmluvy v súlade s § 344 a nasl.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3"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3"/>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lastRenderedPageBreak/>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A23FF2">
        <w:rPr>
          <w:rFonts w:asciiTheme="minorHAnsi" w:hAnsiTheme="minorHAnsi" w:cstheme="minorHAnsi"/>
          <w:i/>
          <w:u w:val="single"/>
        </w:rPr>
        <w:t xml:space="preserve">Oprávnenie Prevádzkovateľa ako záložného veriteľa vykonať záložné právo zo </w:t>
      </w:r>
      <w:r w:rsidR="00A10F85" w:rsidRPr="00A23FF2">
        <w:rPr>
          <w:rFonts w:asciiTheme="minorHAnsi" w:hAnsiTheme="minorHAnsi" w:cstheme="minorHAnsi"/>
          <w:i/>
          <w:u w:val="single"/>
        </w:rPr>
        <w:t>Z</w:t>
      </w:r>
      <w:r w:rsidRPr="00A23FF2">
        <w:rPr>
          <w:rFonts w:asciiTheme="minorHAnsi" w:hAnsiTheme="minorHAnsi" w:cstheme="minorHAnsi"/>
          <w:i/>
          <w:u w:val="single"/>
        </w:rPr>
        <w:t>mluvy o zriadení záložného práva k Plávajúcemu zariadeniu</w:t>
      </w:r>
      <w:r w:rsidR="00A10F85" w:rsidRPr="00A23FF2">
        <w:rPr>
          <w:rFonts w:asciiTheme="minorHAnsi" w:hAnsiTheme="minorHAnsi" w:cstheme="minorHAnsi"/>
          <w:i/>
          <w:u w:val="single"/>
        </w:rPr>
        <w:t>,</w:t>
      </w:r>
      <w:r w:rsidR="00F721FB" w:rsidRPr="00A23FF2">
        <w:rPr>
          <w:rFonts w:asciiTheme="minorHAnsi" w:hAnsiTheme="minorHAnsi" w:cstheme="minorHAnsi"/>
          <w:i/>
          <w:u w:val="single"/>
        </w:rPr>
        <w:t xml:space="preserve"> </w:t>
      </w:r>
      <w:r w:rsidRPr="00A23FF2">
        <w:rPr>
          <w:rFonts w:asciiTheme="minorHAnsi" w:hAnsiTheme="minorHAnsi" w:cstheme="minorHAnsi"/>
          <w:i/>
          <w:u w:val="single"/>
        </w:rPr>
        <w:t xml:space="preserve">nie je </w:t>
      </w:r>
      <w:r w:rsidR="00CB273F" w:rsidRPr="00A23FF2">
        <w:rPr>
          <w:rFonts w:asciiTheme="minorHAnsi" w:hAnsiTheme="minorHAnsi" w:cstheme="minorHAnsi"/>
          <w:i/>
          <w:u w:val="single"/>
        </w:rPr>
        <w:t>odsekom</w:t>
      </w:r>
      <w:r w:rsidR="009A6636" w:rsidRPr="00A23FF2">
        <w:rPr>
          <w:rFonts w:asciiTheme="minorHAnsi" w:hAnsiTheme="minorHAnsi" w:cstheme="minorHAnsi"/>
          <w:i/>
          <w:u w:val="single"/>
        </w:rPr>
        <w:t xml:space="preserve"> 10.7 a 10.8 tohto článku tejto Zmluvy </w:t>
      </w:r>
      <w:r w:rsidRPr="00A23FF2">
        <w:rPr>
          <w:rFonts w:asciiTheme="minorHAnsi" w:hAnsiTheme="minorHAnsi" w:cstheme="minorHAnsi"/>
          <w:i/>
          <w:u w:val="single"/>
        </w:rPr>
        <w:lastRenderedPageBreak/>
        <w:t>dotknut</w:t>
      </w:r>
      <w:r w:rsidR="00A10F85" w:rsidRPr="00A23FF2">
        <w:rPr>
          <w:rFonts w:asciiTheme="minorHAnsi" w:hAnsiTheme="minorHAnsi" w:cstheme="minorHAnsi"/>
          <w:i/>
          <w:u w:val="single"/>
        </w:rPr>
        <w:t>é</w:t>
      </w:r>
      <w:r w:rsidRPr="00A23FF2">
        <w:rPr>
          <w:rFonts w:asciiTheme="minorHAnsi" w:hAnsiTheme="minorHAnsi" w:cstheme="minorHAnsi"/>
          <w:i/>
          <w:u w:val="single"/>
        </w:rPr>
        <w:t>.</w:t>
      </w:r>
      <w:r w:rsidR="00415630">
        <w:rPr>
          <w:rStyle w:val="Odkaznapoznmkupodiarou"/>
          <w:rFonts w:asciiTheme="minorHAnsi" w:hAnsiTheme="minorHAnsi" w:cstheme="minorHAnsi"/>
        </w:rPr>
        <w:footnoteReference w:id="10"/>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4"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4"/>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5"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5"/>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6"/>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7"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7"/>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6163AA64" w14:textId="77777777" w:rsidR="00F720D2" w:rsidRDefault="00F720D2" w:rsidP="00CE1C37">
      <w:pPr>
        <w:pStyle w:val="Normlny1"/>
        <w:spacing w:before="120" w:after="120"/>
        <w:rPr>
          <w:rFonts w:asciiTheme="minorHAnsi" w:hAnsiTheme="minorHAnsi" w:cstheme="minorHAnsi"/>
          <w:b/>
          <w:bCs/>
          <w:u w:val="single"/>
        </w:rPr>
      </w:pPr>
    </w:p>
    <w:p w14:paraId="6B3BAB22" w14:textId="77777777" w:rsidR="00F720D2" w:rsidRDefault="00F720D2" w:rsidP="00CE1C37">
      <w:pPr>
        <w:pStyle w:val="Normlny1"/>
        <w:spacing w:before="120" w:after="120"/>
        <w:rPr>
          <w:rFonts w:asciiTheme="minorHAnsi" w:hAnsiTheme="minorHAnsi" w:cstheme="minorHAnsi"/>
          <w:b/>
          <w:bCs/>
          <w:u w:val="single"/>
        </w:rPr>
      </w:pPr>
    </w:p>
    <w:p w14:paraId="017A6045" w14:textId="77777777" w:rsidR="00F720D2" w:rsidRDefault="00F720D2" w:rsidP="00CE1C37">
      <w:pPr>
        <w:pStyle w:val="Normlny1"/>
        <w:spacing w:before="120" w:after="120"/>
        <w:rPr>
          <w:rFonts w:asciiTheme="minorHAnsi" w:hAnsiTheme="minorHAnsi" w:cstheme="minorHAnsi"/>
          <w:b/>
          <w:bCs/>
          <w:u w:val="single"/>
        </w:rPr>
      </w:pPr>
    </w:p>
    <w:p w14:paraId="7CFE7689" w14:textId="77777777" w:rsidR="00F720D2" w:rsidRDefault="00F720D2" w:rsidP="00CE1C37">
      <w:pPr>
        <w:pStyle w:val="Normlny1"/>
        <w:spacing w:before="120" w:after="120"/>
        <w:rPr>
          <w:rFonts w:asciiTheme="minorHAnsi" w:hAnsiTheme="minorHAnsi" w:cstheme="minorHAnsi"/>
          <w:b/>
          <w:bCs/>
          <w:u w:val="single"/>
        </w:rPr>
      </w:pPr>
    </w:p>
    <w:p w14:paraId="33A613B6" w14:textId="77777777" w:rsidR="00F720D2" w:rsidRDefault="00F720D2" w:rsidP="00CE1C37">
      <w:pPr>
        <w:pStyle w:val="Normlny1"/>
        <w:spacing w:before="120" w:after="120"/>
        <w:rPr>
          <w:rFonts w:asciiTheme="minorHAnsi" w:hAnsiTheme="minorHAnsi" w:cstheme="minorHAnsi"/>
          <w:b/>
          <w:bCs/>
          <w:u w:val="single"/>
        </w:rPr>
      </w:pPr>
    </w:p>
    <w:p w14:paraId="400C218D" w14:textId="77777777" w:rsidR="00F720D2" w:rsidRDefault="00F720D2" w:rsidP="00CE1C37">
      <w:pPr>
        <w:pStyle w:val="Normlny1"/>
        <w:spacing w:before="120" w:after="120"/>
        <w:rPr>
          <w:rFonts w:asciiTheme="minorHAnsi" w:hAnsiTheme="minorHAnsi" w:cstheme="minorHAnsi"/>
          <w:b/>
          <w:bCs/>
          <w:u w:val="single"/>
        </w:rPr>
      </w:pPr>
    </w:p>
    <w:p w14:paraId="085839A4" w14:textId="77777777" w:rsidR="003F3486" w:rsidRDefault="003F3486" w:rsidP="00CE1C37">
      <w:pPr>
        <w:pStyle w:val="Normlny1"/>
        <w:spacing w:before="120" w:after="120"/>
        <w:rPr>
          <w:rFonts w:asciiTheme="minorHAnsi" w:hAnsiTheme="minorHAnsi" w:cstheme="minorHAnsi"/>
          <w:b/>
          <w:bCs/>
          <w:u w:val="single"/>
        </w:rPr>
      </w:pPr>
    </w:p>
    <w:p w14:paraId="36245AC5" w14:textId="77777777" w:rsidR="003F3486" w:rsidRDefault="003F3486" w:rsidP="00CE1C37">
      <w:pPr>
        <w:pStyle w:val="Normlny1"/>
        <w:spacing w:before="120" w:after="120"/>
        <w:rPr>
          <w:rFonts w:asciiTheme="minorHAnsi" w:hAnsiTheme="minorHAnsi" w:cstheme="minorHAnsi"/>
          <w:b/>
          <w:bCs/>
          <w:u w:val="single"/>
        </w:rPr>
      </w:pPr>
    </w:p>
    <w:p w14:paraId="3EAC6197" w14:textId="77777777" w:rsidR="003F3486" w:rsidRDefault="003F3486" w:rsidP="00CE1C37">
      <w:pPr>
        <w:pStyle w:val="Normlny1"/>
        <w:spacing w:before="120" w:after="120"/>
        <w:rPr>
          <w:rFonts w:asciiTheme="minorHAnsi" w:hAnsiTheme="minorHAnsi" w:cstheme="minorHAnsi"/>
          <w:b/>
          <w:bCs/>
          <w:u w:val="single"/>
        </w:rPr>
      </w:pPr>
    </w:p>
    <w:p w14:paraId="101C7BDF" w14:textId="77777777" w:rsidR="003F3486" w:rsidRDefault="003F3486" w:rsidP="00CE1C37">
      <w:pPr>
        <w:pStyle w:val="Normlny1"/>
        <w:spacing w:before="120" w:after="120"/>
        <w:rPr>
          <w:rFonts w:asciiTheme="minorHAnsi" w:hAnsiTheme="minorHAnsi" w:cstheme="minorHAnsi"/>
          <w:b/>
          <w:bCs/>
          <w:u w:val="single"/>
        </w:rPr>
      </w:pPr>
    </w:p>
    <w:p w14:paraId="54D6E5CF" w14:textId="38F5965E"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lastRenderedPageBreak/>
        <w:t>Príloh</w:t>
      </w:r>
      <w:r w:rsidR="001269D3">
        <w:rPr>
          <w:rFonts w:asciiTheme="minorHAnsi" w:hAnsiTheme="minorHAnsi" w:cstheme="minorHAnsi"/>
          <w:b/>
          <w:bCs/>
          <w:u w:val="single"/>
        </w:rPr>
        <w:t>a</w:t>
      </w:r>
      <w:r w:rsidRPr="00855A2F">
        <w:rPr>
          <w:rFonts w:asciiTheme="minorHAnsi" w:hAnsiTheme="minorHAnsi" w:cstheme="minorHAnsi"/>
          <w:b/>
          <w:bCs/>
          <w:u w:val="single"/>
        </w:rPr>
        <w:t>:</w:t>
      </w:r>
    </w:p>
    <w:p w14:paraId="5E32F4AF" w14:textId="0B54B943" w:rsidR="002C4436" w:rsidRDefault="00B27C13" w:rsidP="001269D3">
      <w:pPr>
        <w:pStyle w:val="Normlny1"/>
        <w:spacing w:before="120" w:after="120"/>
        <w:rPr>
          <w:rFonts w:asciiTheme="minorHAnsi" w:hAnsiTheme="minorHAnsi" w:cstheme="minorHAnsi"/>
          <w:b/>
          <w:bCs/>
          <w:color w:val="auto"/>
        </w:rPr>
      </w:pPr>
      <w:r w:rsidRPr="00855A2F">
        <w:rPr>
          <w:rFonts w:asciiTheme="minorHAnsi" w:hAnsiTheme="minorHAnsi" w:cstheme="minorHAnsi"/>
        </w:rPr>
        <w:t>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11"/>
      </w:r>
    </w:p>
    <w:p w14:paraId="198CA8DC" w14:textId="080B88F9" w:rsidR="005E1F68" w:rsidRPr="005E1F68" w:rsidRDefault="005E1F68" w:rsidP="005E1F68">
      <w:pPr>
        <w:pStyle w:val="Normlny1"/>
        <w:spacing w:before="120" w:after="120"/>
        <w:jc w:val="center"/>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6917A2" w:rsidRPr="00855A2F" w14:paraId="5E50A27C" w14:textId="77777777" w:rsidTr="00DD0D74">
        <w:tc>
          <w:tcPr>
            <w:tcW w:w="4536" w:type="dxa"/>
            <w:tcMar>
              <w:top w:w="100" w:type="dxa"/>
              <w:left w:w="100" w:type="dxa"/>
              <w:bottom w:w="100" w:type="dxa"/>
              <w:right w:w="100" w:type="dxa"/>
            </w:tcMar>
          </w:tcPr>
          <w:p w14:paraId="2E94114A"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016820F3"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12C4AE52" w14:textId="77777777" w:rsidR="006917A2" w:rsidRPr="00855A2F" w:rsidRDefault="006917A2" w:rsidP="00DD0D74">
            <w:pPr>
              <w:pStyle w:val="Normlny1"/>
              <w:spacing w:line="240" w:lineRule="auto"/>
              <w:ind w:left="100"/>
              <w:jc w:val="both"/>
              <w:rPr>
                <w:rFonts w:asciiTheme="minorHAnsi" w:hAnsiTheme="minorHAnsi" w:cstheme="minorHAnsi"/>
              </w:rPr>
            </w:pPr>
          </w:p>
          <w:p w14:paraId="1E60416E" w14:textId="77777777" w:rsidR="006917A2" w:rsidRPr="00855A2F" w:rsidRDefault="006917A2" w:rsidP="00DD0D74">
            <w:pPr>
              <w:pStyle w:val="Normlny1"/>
              <w:spacing w:line="240" w:lineRule="auto"/>
              <w:ind w:left="100"/>
              <w:jc w:val="both"/>
              <w:rPr>
                <w:rFonts w:asciiTheme="minorHAnsi" w:hAnsiTheme="minorHAnsi" w:cstheme="minorHAnsi"/>
              </w:rPr>
            </w:pPr>
          </w:p>
          <w:p w14:paraId="6DBADC6E"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34A76AC0" w14:textId="412B7CA0" w:rsidR="006917A2" w:rsidRPr="00855A2F" w:rsidRDefault="006917A2" w:rsidP="00DD0D74">
            <w:pPr>
              <w:pStyle w:val="Normlny1"/>
              <w:spacing w:line="240" w:lineRule="auto"/>
              <w:ind w:left="100"/>
              <w:jc w:val="both"/>
              <w:rPr>
                <w:rFonts w:asciiTheme="minorHAnsi" w:hAnsiTheme="minorHAnsi" w:cstheme="minorHAnsi"/>
                <w:b/>
              </w:rPr>
            </w:pPr>
            <w:r>
              <w:rPr>
                <w:rFonts w:asciiTheme="minorHAnsi" w:hAnsiTheme="minorHAnsi" w:cstheme="minorHAnsi"/>
                <w:b/>
              </w:rPr>
              <w:t xml:space="preserve">Mgr. </w:t>
            </w:r>
            <w:r w:rsidR="001269D3">
              <w:rPr>
                <w:rFonts w:asciiTheme="minorHAnsi" w:hAnsiTheme="minorHAnsi" w:cstheme="minorHAnsi"/>
                <w:b/>
              </w:rPr>
              <w:t>Matej Danóci</w:t>
            </w:r>
          </w:p>
          <w:p w14:paraId="15B71082"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2B010D04"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625D185C"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Pr="00855A2F">
              <w:rPr>
                <w:rFonts w:asciiTheme="minorHAnsi" w:hAnsiTheme="minorHAnsi" w:cstheme="minorHAnsi"/>
                <w:b/>
                <w:bCs/>
                <w:color w:val="auto"/>
              </w:rPr>
              <w:t xml:space="preserve">[ </w:t>
            </w:r>
            <w:r w:rsidRPr="00855A2F">
              <w:rPr>
                <w:rFonts w:asciiTheme="minorHAnsi" w:hAnsiTheme="minorHAnsi" w:cstheme="minorHAnsi"/>
                <w:b/>
                <w:bCs/>
                <w:i/>
                <w:iCs/>
                <w:color w:val="auto"/>
              </w:rPr>
              <w:t xml:space="preserve">• </w:t>
            </w:r>
            <w:r w:rsidRPr="00855A2F">
              <w:rPr>
                <w:rFonts w:asciiTheme="minorHAnsi" w:hAnsiTheme="minorHAnsi" w:cstheme="minorHAnsi"/>
                <w:b/>
                <w:bCs/>
                <w:color w:val="auto"/>
              </w:rPr>
              <w:t>]</w:t>
            </w:r>
            <w:r w:rsidRPr="00855A2F">
              <w:rPr>
                <w:rFonts w:asciiTheme="minorHAnsi" w:hAnsiTheme="minorHAnsi" w:cstheme="minorHAnsi"/>
              </w:rPr>
              <w:t xml:space="preserve"> dňa</w:t>
            </w:r>
          </w:p>
          <w:p w14:paraId="287C6D52"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7AABD8" w14:textId="77777777" w:rsidR="006917A2" w:rsidRPr="00855A2F" w:rsidRDefault="006917A2" w:rsidP="00DD0D74">
            <w:pPr>
              <w:pStyle w:val="Normlny1"/>
              <w:spacing w:line="240" w:lineRule="auto"/>
              <w:ind w:left="100"/>
              <w:jc w:val="both"/>
              <w:rPr>
                <w:rFonts w:asciiTheme="minorHAnsi" w:hAnsiTheme="minorHAnsi" w:cstheme="minorHAnsi"/>
              </w:rPr>
            </w:pPr>
          </w:p>
          <w:p w14:paraId="251F5B22" w14:textId="77777777" w:rsidR="006917A2" w:rsidRPr="00855A2F" w:rsidRDefault="006917A2" w:rsidP="00DD0D74">
            <w:pPr>
              <w:pStyle w:val="Normlny1"/>
              <w:spacing w:line="240" w:lineRule="auto"/>
              <w:ind w:left="280"/>
              <w:jc w:val="both"/>
              <w:rPr>
                <w:rFonts w:asciiTheme="minorHAnsi" w:hAnsiTheme="minorHAnsi" w:cstheme="minorHAnsi"/>
              </w:rPr>
            </w:pPr>
          </w:p>
          <w:p w14:paraId="3EF7DCC7"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Pr="00855A2F" w:rsidDel="00981A10">
              <w:t xml:space="preserve"> </w:t>
            </w:r>
          </w:p>
          <w:p w14:paraId="45DD8553" w14:textId="77777777" w:rsidR="006917A2" w:rsidRPr="00855A2F" w:rsidRDefault="006917A2" w:rsidP="00DD0D74">
            <w:pPr>
              <w:pStyle w:val="Normlny1"/>
              <w:spacing w:line="240" w:lineRule="auto"/>
              <w:ind w:left="100"/>
              <w:jc w:val="both"/>
              <w:rPr>
                <w:rFonts w:asciiTheme="minorHAnsi" w:hAnsiTheme="minorHAnsi" w:cstheme="minorHAnsi"/>
              </w:rPr>
            </w:pPr>
          </w:p>
        </w:tc>
      </w:tr>
      <w:tr w:rsidR="006917A2" w:rsidRPr="00AF1D48" w14:paraId="58DADB3B" w14:textId="77777777" w:rsidTr="00DD0D74">
        <w:tc>
          <w:tcPr>
            <w:tcW w:w="4536" w:type="dxa"/>
            <w:tcMar>
              <w:top w:w="100" w:type="dxa"/>
              <w:left w:w="100" w:type="dxa"/>
              <w:bottom w:w="100" w:type="dxa"/>
              <w:right w:w="100" w:type="dxa"/>
            </w:tcMar>
          </w:tcPr>
          <w:p w14:paraId="56764703"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128F215F"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180006D7" w14:textId="77777777" w:rsidR="006917A2" w:rsidRPr="00855A2F" w:rsidRDefault="006917A2" w:rsidP="00DD0D74">
            <w:pPr>
              <w:pStyle w:val="Normlny1"/>
              <w:spacing w:line="240" w:lineRule="auto"/>
              <w:ind w:left="100"/>
              <w:jc w:val="both"/>
              <w:rPr>
                <w:rFonts w:asciiTheme="minorHAnsi" w:hAnsiTheme="minorHAnsi" w:cstheme="minorHAnsi"/>
              </w:rPr>
            </w:pPr>
          </w:p>
          <w:p w14:paraId="54132AF7" w14:textId="77777777" w:rsidR="006917A2" w:rsidRPr="00855A2F" w:rsidRDefault="006917A2" w:rsidP="00DD0D74">
            <w:pPr>
              <w:pStyle w:val="Normlny1"/>
              <w:spacing w:line="240" w:lineRule="auto"/>
              <w:ind w:left="100"/>
              <w:jc w:val="both"/>
              <w:rPr>
                <w:rFonts w:asciiTheme="minorHAnsi" w:hAnsiTheme="minorHAnsi" w:cstheme="minorHAnsi"/>
              </w:rPr>
            </w:pPr>
          </w:p>
          <w:p w14:paraId="7E641CCB"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5E6A8E63" w14:textId="77777777" w:rsidR="00E66B72" w:rsidRDefault="00E66B72" w:rsidP="00DD0D74">
            <w:pPr>
              <w:pStyle w:val="Normlny1"/>
              <w:spacing w:line="240" w:lineRule="auto"/>
              <w:ind w:left="100"/>
              <w:jc w:val="both"/>
              <w:rPr>
                <w:rFonts w:asciiTheme="minorHAnsi" w:hAnsiTheme="minorHAnsi" w:cstheme="minorHAnsi"/>
                <w:b/>
                <w:bCs/>
              </w:rPr>
            </w:pPr>
            <w:r w:rsidRPr="00E66B72">
              <w:rPr>
                <w:rFonts w:asciiTheme="minorHAnsi" w:hAnsiTheme="minorHAnsi" w:cstheme="minorHAnsi"/>
                <w:b/>
                <w:bCs/>
              </w:rPr>
              <w:t xml:space="preserve">Mgr. Martin </w:t>
            </w:r>
            <w:proofErr w:type="spellStart"/>
            <w:r w:rsidRPr="00E66B72">
              <w:rPr>
                <w:rFonts w:asciiTheme="minorHAnsi" w:hAnsiTheme="minorHAnsi" w:cstheme="minorHAnsi"/>
                <w:b/>
                <w:bCs/>
              </w:rPr>
              <w:t>Erdössy</w:t>
            </w:r>
            <w:proofErr w:type="spellEnd"/>
            <w:r w:rsidRPr="00E66B72">
              <w:rPr>
                <w:rFonts w:asciiTheme="minorHAnsi" w:hAnsiTheme="minorHAnsi" w:cstheme="minorHAnsi"/>
                <w:b/>
                <w:bCs/>
              </w:rPr>
              <w:t xml:space="preserve"> </w:t>
            </w:r>
          </w:p>
          <w:p w14:paraId="7580D2A0" w14:textId="3B12E1BB"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6A1D31D1"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7D0D1C21"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Pr="00855A2F">
              <w:rPr>
                <w:rFonts w:asciiTheme="minorHAnsi" w:hAnsiTheme="minorHAnsi" w:cstheme="minorHAnsi"/>
                <w:b/>
                <w:bCs/>
                <w:color w:val="auto"/>
              </w:rPr>
              <w:t>[ • ]</w:t>
            </w:r>
            <w:r w:rsidRPr="00855A2F">
              <w:rPr>
                <w:rFonts w:asciiTheme="minorHAnsi" w:hAnsiTheme="minorHAnsi" w:cstheme="minorHAnsi"/>
              </w:rPr>
              <w:t xml:space="preserve"> dňa</w:t>
            </w:r>
          </w:p>
          <w:p w14:paraId="7AFD0BD4"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58BBCF4E" w14:textId="77777777" w:rsidR="006917A2" w:rsidRPr="00855A2F" w:rsidRDefault="006917A2" w:rsidP="00DD0D74">
            <w:pPr>
              <w:pStyle w:val="Normlny1"/>
              <w:spacing w:line="240" w:lineRule="auto"/>
              <w:ind w:left="100"/>
              <w:jc w:val="both"/>
              <w:rPr>
                <w:rFonts w:asciiTheme="minorHAnsi" w:hAnsiTheme="minorHAnsi" w:cstheme="minorHAnsi"/>
              </w:rPr>
            </w:pPr>
          </w:p>
          <w:p w14:paraId="380CD6F3" w14:textId="77777777" w:rsidR="006917A2" w:rsidRPr="00855A2F" w:rsidRDefault="006917A2" w:rsidP="00DD0D74">
            <w:pPr>
              <w:pStyle w:val="Normlny1"/>
              <w:spacing w:line="240" w:lineRule="auto"/>
              <w:ind w:left="280"/>
              <w:jc w:val="both"/>
              <w:rPr>
                <w:rFonts w:asciiTheme="minorHAnsi" w:hAnsiTheme="minorHAnsi" w:cstheme="minorHAnsi"/>
              </w:rPr>
            </w:pPr>
          </w:p>
          <w:p w14:paraId="5F9F0C88" w14:textId="77777777" w:rsidR="006917A2" w:rsidRPr="00AF1D48"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Del="00981A10">
              <w:t xml:space="preserve"> </w:t>
            </w:r>
          </w:p>
          <w:p w14:paraId="73B09897" w14:textId="77777777" w:rsidR="006917A2" w:rsidRPr="00AF1D48" w:rsidRDefault="006917A2" w:rsidP="00DD0D74">
            <w:pPr>
              <w:rPr>
                <w:rFonts w:asciiTheme="minorHAnsi" w:hAnsiTheme="minorHAnsi" w:cstheme="minorHAnsi"/>
              </w:rPr>
            </w:pPr>
          </w:p>
        </w:tc>
      </w:tr>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77777777" w:rsidR="009D7707" w:rsidRPr="00AF1D48" w:rsidRDefault="009D7707">
      <w:pPr>
        <w:pStyle w:val="Normlny1"/>
        <w:spacing w:line="240" w:lineRule="auto"/>
        <w:rPr>
          <w:rFonts w:asciiTheme="minorHAnsi" w:hAnsiTheme="minorHAnsi" w:cstheme="minorHAnsi"/>
        </w:rPr>
      </w:pPr>
    </w:p>
    <w:sectPr w:rsidR="009D7707" w:rsidRPr="00AF1D48" w:rsidSect="00E22B2C">
      <w:footerReference w:type="default" r:id="rId7"/>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201D" w14:textId="77777777" w:rsidR="005B412F" w:rsidRDefault="005B412F" w:rsidP="004D662C">
      <w:pPr>
        <w:spacing w:line="240" w:lineRule="auto"/>
      </w:pPr>
      <w:r>
        <w:separator/>
      </w:r>
    </w:p>
  </w:endnote>
  <w:endnote w:type="continuationSeparator" w:id="0">
    <w:p w14:paraId="79690B6B" w14:textId="77777777" w:rsidR="005B412F" w:rsidRDefault="005B412F" w:rsidP="004D662C">
      <w:pPr>
        <w:spacing w:line="240" w:lineRule="auto"/>
      </w:pPr>
      <w:r>
        <w:continuationSeparator/>
      </w:r>
    </w:p>
  </w:endnote>
  <w:endnote w:type="continuationNotice" w:id="1">
    <w:p w14:paraId="5B0EA144" w14:textId="77777777" w:rsidR="005B412F" w:rsidRDefault="005B41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28987B8F"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 xml:space="preserve">Ver. </w:t>
    </w:r>
    <w:r w:rsidR="006627DC">
      <w:rPr>
        <w:rFonts w:asciiTheme="minorHAnsi" w:hAnsiTheme="minorHAnsi" w:cstheme="minorHAnsi"/>
        <w:sz w:val="16"/>
        <w:szCs w:val="16"/>
      </w:rPr>
      <w:t>11</w:t>
    </w:r>
    <w:r w:rsidRPr="003A3D19">
      <w:rPr>
        <w:rFonts w:asciiTheme="minorHAnsi" w:hAnsiTheme="minorHAnsi" w:cstheme="minorHAnsi"/>
        <w:sz w:val="16"/>
        <w:szCs w:val="16"/>
      </w:rPr>
      <w:t>/202</w:t>
    </w:r>
    <w:r w:rsidR="00D019F4">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CB563D">
      <w:rPr>
        <w:rFonts w:asciiTheme="minorHAnsi" w:hAnsiTheme="minorHAnsi" w:cstheme="minorHAnsi"/>
        <w:noProof/>
        <w:sz w:val="16"/>
        <w:szCs w:val="16"/>
      </w:rPr>
      <w:t>11</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06FF" w14:textId="77777777" w:rsidR="005B412F" w:rsidRDefault="005B412F" w:rsidP="004D662C">
      <w:pPr>
        <w:spacing w:line="240" w:lineRule="auto"/>
      </w:pPr>
      <w:r>
        <w:separator/>
      </w:r>
    </w:p>
  </w:footnote>
  <w:footnote w:type="continuationSeparator" w:id="0">
    <w:p w14:paraId="56389299" w14:textId="77777777" w:rsidR="005B412F" w:rsidRDefault="005B412F" w:rsidP="004D662C">
      <w:pPr>
        <w:spacing w:line="240" w:lineRule="auto"/>
      </w:pPr>
      <w:r>
        <w:continuationSeparator/>
      </w:r>
    </w:p>
  </w:footnote>
  <w:footnote w:type="continuationNotice" w:id="1">
    <w:p w14:paraId="2C7BBB28" w14:textId="77777777" w:rsidR="005B412F" w:rsidRDefault="005B412F">
      <w:pPr>
        <w:spacing w:line="240" w:lineRule="auto"/>
      </w:pPr>
    </w:p>
  </w:footnote>
  <w:footnote w:id="2">
    <w:p w14:paraId="08164A10" w14:textId="688AA06B" w:rsidR="0091780D" w:rsidRPr="00A23FF2" w:rsidRDefault="0091780D" w:rsidP="00A23FF2">
      <w:pPr>
        <w:pStyle w:val="Textpoznmkypodiarou"/>
        <w:jc w:val="both"/>
        <w:rPr>
          <w:rFonts w:asciiTheme="minorHAnsi" w:hAnsiTheme="minorHAnsi" w:cstheme="minorHAnsi"/>
        </w:rPr>
      </w:pPr>
      <w:r w:rsidRPr="00A23FF2">
        <w:rPr>
          <w:rStyle w:val="Odkaznapoznmkupodiarou"/>
          <w:rFonts w:asciiTheme="minorHAnsi" w:hAnsiTheme="minorHAnsi" w:cstheme="minorHAnsi"/>
        </w:rPr>
        <w:footnoteRef/>
      </w:r>
      <w:r w:rsidRPr="00A23FF2">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1BFBC5F2" w14:textId="6516D6FB" w:rsidR="00F41E93" w:rsidRPr="005E1F68" w:rsidRDefault="00F41E93" w:rsidP="005E1F68">
      <w:pPr>
        <w:pStyle w:val="Textpoznmkypodiarou"/>
        <w:jc w:val="both"/>
        <w:rPr>
          <w:rFonts w:asciiTheme="minorHAnsi" w:hAnsiTheme="minorHAnsi" w:cstheme="minorHAnsi"/>
        </w:rPr>
      </w:pPr>
      <w:r w:rsidRPr="005E1F68">
        <w:rPr>
          <w:rStyle w:val="Odkaznapoznmkupodiarou"/>
          <w:rFonts w:asciiTheme="minorHAnsi" w:hAnsiTheme="minorHAnsi" w:cstheme="minorHAnsi"/>
        </w:rPr>
        <w:footnoteRef/>
      </w:r>
      <w:r w:rsidRPr="005E1F68">
        <w:rPr>
          <w:rFonts w:asciiTheme="minorHAnsi" w:hAnsiTheme="minorHAnsi" w:cstheme="minorHAnsi"/>
        </w:rPr>
        <w:t xml:space="preserve"> </w:t>
      </w:r>
      <w:r w:rsidRPr="00EA621A">
        <w:rPr>
          <w:rFonts w:asciiTheme="minorHAnsi" w:hAnsiTheme="minorHAnsi" w:cstheme="minorHAnsi"/>
        </w:rPr>
        <w:t>Uplatní sa len v</w:t>
      </w:r>
      <w:r>
        <w:rPr>
          <w:rFonts w:asciiTheme="minorHAnsi" w:hAnsiTheme="minorHAnsi" w:cstheme="minorHAnsi"/>
        </w:rPr>
        <w:t> </w:t>
      </w:r>
      <w:r w:rsidRPr="00EA621A">
        <w:rPr>
          <w:rFonts w:asciiTheme="minorHAnsi" w:hAnsiTheme="minorHAnsi" w:cstheme="minorHAnsi"/>
        </w:rPr>
        <w:t>prípade</w:t>
      </w:r>
      <w:r>
        <w:rPr>
          <w:rFonts w:asciiTheme="minorHAnsi" w:hAnsiTheme="minorHAnsi" w:cstheme="minorHAnsi"/>
        </w:rPr>
        <w:t>,</w:t>
      </w:r>
      <w:r w:rsidRPr="00EA621A">
        <w:rPr>
          <w:rFonts w:asciiTheme="minorHAnsi" w:hAnsiTheme="minorHAnsi" w:cstheme="minorHAnsi"/>
        </w:rPr>
        <w:t xml:space="preserve"> ak </w:t>
      </w:r>
      <w:r w:rsidR="00355C4C">
        <w:rPr>
          <w:rFonts w:asciiTheme="minorHAnsi" w:hAnsiTheme="minorHAnsi" w:cstheme="minorHAnsi"/>
        </w:rPr>
        <w:t xml:space="preserve">je Prevádzkovateľ vlastníkom </w:t>
      </w:r>
      <w:r w:rsidR="00355C4C">
        <w:rPr>
          <w:rFonts w:asciiTheme="minorHAnsi" w:hAnsiTheme="minorHAnsi" w:cstheme="minorHAnsi"/>
        </w:rPr>
        <w:t xml:space="preserve">vyväzovacích prvkov alebo ak </w:t>
      </w:r>
      <w:r>
        <w:rPr>
          <w:rFonts w:asciiTheme="minorHAnsi" w:hAnsiTheme="minorHAnsi" w:cstheme="minorHAnsi"/>
        </w:rPr>
        <w:t>sa</w:t>
      </w:r>
      <w:r w:rsidRPr="00EA621A">
        <w:rPr>
          <w:rFonts w:asciiTheme="minorHAnsi" w:hAnsiTheme="minorHAnsi" w:cstheme="minorHAnsi"/>
        </w:rPr>
        <w:t xml:space="preserve"> </w:t>
      </w:r>
      <w:r>
        <w:rPr>
          <w:rFonts w:asciiTheme="minorHAnsi" w:hAnsiTheme="minorHAnsi" w:cstheme="minorHAnsi"/>
        </w:rPr>
        <w:t>U</w:t>
      </w:r>
      <w:r w:rsidRPr="00EA621A">
        <w:rPr>
          <w:rFonts w:asciiTheme="minorHAnsi" w:hAnsiTheme="minorHAnsi" w:cstheme="minorHAnsi"/>
        </w:rPr>
        <w:t>žívateľ</w:t>
      </w:r>
      <w:r>
        <w:rPr>
          <w:rFonts w:asciiTheme="minorHAnsi" w:hAnsiTheme="minorHAnsi" w:cstheme="minorHAnsi"/>
        </w:rPr>
        <w:t xml:space="preserve"> podľa Zmluvy o budúcej zmluve zaviazal</w:t>
      </w:r>
      <w:r w:rsidRPr="00EA621A">
        <w:rPr>
          <w:rFonts w:asciiTheme="minorHAnsi" w:hAnsiTheme="minorHAnsi" w:cstheme="minorHAnsi"/>
        </w:rPr>
        <w:t xml:space="preserve"> previesť vlastnícke právo k vyväzovacím prvkom na Prevádzkovateľa.</w:t>
      </w:r>
    </w:p>
  </w:footnote>
  <w:footnote w:id="4">
    <w:p w14:paraId="58CE2F3C" w14:textId="5F26C11A" w:rsidR="00F41E93" w:rsidRPr="005E1F68" w:rsidRDefault="00F41E93" w:rsidP="005E1F68">
      <w:pPr>
        <w:pStyle w:val="Textpoznmkypodiarou"/>
        <w:jc w:val="both"/>
        <w:rPr>
          <w:rFonts w:asciiTheme="minorHAnsi" w:hAnsiTheme="minorHAnsi" w:cstheme="minorHAnsi"/>
        </w:rPr>
      </w:pPr>
      <w:r w:rsidRPr="005E1F68">
        <w:rPr>
          <w:rStyle w:val="Odkaznapoznmkupodiarou"/>
          <w:rFonts w:asciiTheme="minorHAnsi" w:hAnsiTheme="minorHAnsi" w:cstheme="minorHAnsi"/>
        </w:rPr>
        <w:footnoteRef/>
      </w:r>
      <w:r w:rsidRPr="005E1F68">
        <w:rPr>
          <w:rFonts w:asciiTheme="minorHAnsi" w:hAnsiTheme="minorHAnsi" w:cstheme="minorHAnsi"/>
        </w:rPr>
        <w:t xml:space="preserve"> </w:t>
      </w:r>
      <w:r w:rsidRPr="00F41E93">
        <w:rPr>
          <w:rFonts w:asciiTheme="minorHAnsi" w:hAnsiTheme="minorHAnsi" w:cstheme="minorHAnsi"/>
        </w:rPr>
        <w:t xml:space="preserve">Uplatní sa len v prípade, ak </w:t>
      </w:r>
      <w:r w:rsidR="00355C4C">
        <w:rPr>
          <w:rFonts w:asciiTheme="minorHAnsi" w:hAnsiTheme="minorHAnsi" w:cstheme="minorHAnsi"/>
        </w:rPr>
        <w:t xml:space="preserve">je Prevádzkovateľ vlastníkom inžinierskych sietí alebo </w:t>
      </w:r>
      <w:r w:rsidRPr="00F41E93">
        <w:rPr>
          <w:rFonts w:asciiTheme="minorHAnsi" w:hAnsiTheme="minorHAnsi" w:cstheme="minorHAnsi"/>
        </w:rPr>
        <w:t>sa</w:t>
      </w:r>
      <w:r w:rsidRPr="008F7FAF">
        <w:rPr>
          <w:rFonts w:asciiTheme="minorHAnsi" w:hAnsiTheme="minorHAnsi" w:cstheme="minorHAnsi"/>
        </w:rPr>
        <w:t xml:space="preserve"> Užívateľ podľa </w:t>
      </w:r>
      <w:r w:rsidRPr="00355C4C">
        <w:rPr>
          <w:rFonts w:asciiTheme="minorHAnsi" w:hAnsiTheme="minorHAnsi" w:cstheme="minorHAnsi"/>
        </w:rPr>
        <w:t>Zmluvy o budúcej zmluve zaviazal previesť vlastnícke právo k</w:t>
      </w:r>
      <w:r w:rsidR="00355C4C">
        <w:rPr>
          <w:rFonts w:asciiTheme="minorHAnsi" w:hAnsiTheme="minorHAnsi" w:cstheme="minorHAnsi"/>
        </w:rPr>
        <w:t> inžinierskym sieťam</w:t>
      </w:r>
      <w:r w:rsidRPr="00355C4C">
        <w:rPr>
          <w:rFonts w:asciiTheme="minorHAnsi" w:hAnsiTheme="minorHAnsi" w:cstheme="minorHAnsi"/>
        </w:rPr>
        <w:t xml:space="preserve"> na Prevádzkovateľa.</w:t>
      </w:r>
    </w:p>
  </w:footnote>
  <w:footnote w:id="5">
    <w:p w14:paraId="6D38F76D" w14:textId="7172C83F" w:rsidR="0091780D" w:rsidRPr="00A23FF2" w:rsidRDefault="0091780D" w:rsidP="00A23FF2">
      <w:pPr>
        <w:pStyle w:val="Textpoznmkypodiarou"/>
        <w:jc w:val="both"/>
        <w:rPr>
          <w:rFonts w:asciiTheme="minorHAnsi" w:hAnsiTheme="minorHAnsi" w:cstheme="minorHAnsi"/>
        </w:rPr>
      </w:pPr>
      <w:r w:rsidRPr="00A23FF2">
        <w:rPr>
          <w:rStyle w:val="Odkaznapoznmkupodiarou"/>
          <w:rFonts w:asciiTheme="minorHAnsi" w:hAnsiTheme="minorHAnsi" w:cstheme="minorHAnsi"/>
        </w:rPr>
        <w:footnoteRef/>
      </w:r>
      <w:r w:rsidRPr="00A23FF2">
        <w:rPr>
          <w:rFonts w:asciiTheme="minorHAnsi" w:hAnsiTheme="minorHAnsi" w:cstheme="minorHAnsi"/>
        </w:rPr>
        <w:t xml:space="preserve"> Uplatní sa len v prípade, ak </w:t>
      </w:r>
      <w:r w:rsidR="001F2697">
        <w:rPr>
          <w:rFonts w:asciiTheme="minorHAnsi" w:hAnsiTheme="minorHAnsi" w:cstheme="minorHAnsi"/>
        </w:rPr>
        <w:t xml:space="preserve">sa </w:t>
      </w:r>
      <w:r w:rsidRPr="00A23FF2">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A23FF2">
        <w:rPr>
          <w:rFonts w:asciiTheme="minorHAnsi" w:hAnsiTheme="minorHAnsi" w:cstheme="minorHAnsi"/>
        </w:rPr>
        <w:t>.</w:t>
      </w:r>
    </w:p>
  </w:footnote>
  <w:footnote w:id="6">
    <w:p w14:paraId="0031F785" w14:textId="6C53BD25" w:rsidR="00F41E93" w:rsidRPr="005E1F68" w:rsidRDefault="00F41E93" w:rsidP="005E1F68">
      <w:pPr>
        <w:pStyle w:val="Textpoznmkypodiarou"/>
        <w:jc w:val="both"/>
        <w:rPr>
          <w:rFonts w:asciiTheme="minorHAnsi" w:hAnsiTheme="minorHAnsi" w:cstheme="minorHAnsi"/>
        </w:rPr>
      </w:pPr>
      <w:r w:rsidRPr="005E1F68">
        <w:rPr>
          <w:rStyle w:val="Odkaznapoznmkupodiarou"/>
          <w:rFonts w:asciiTheme="minorHAnsi" w:hAnsiTheme="minorHAnsi" w:cstheme="minorHAnsi"/>
        </w:rPr>
        <w:footnoteRef/>
      </w:r>
      <w:r w:rsidRPr="005E1F68">
        <w:rPr>
          <w:rFonts w:asciiTheme="minorHAnsi" w:hAnsiTheme="minorHAnsi" w:cstheme="minorHAnsi"/>
        </w:rPr>
        <w:t xml:space="preserve"> Príslušné ustanovenia odsekov 3.11 až 3.14 sa uplatnia</w:t>
      </w:r>
      <w:r w:rsidR="005E1F68">
        <w:rPr>
          <w:rFonts w:asciiTheme="minorHAnsi" w:hAnsiTheme="minorHAnsi" w:cstheme="minorHAnsi"/>
        </w:rPr>
        <w:t xml:space="preserve"> len</w:t>
      </w:r>
      <w:r w:rsidRPr="005E1F68">
        <w:rPr>
          <w:rFonts w:asciiTheme="minorHAnsi" w:hAnsiTheme="minorHAnsi" w:cstheme="minorHAnsi"/>
        </w:rPr>
        <w:t xml:space="preserve"> v prípade, ak je Prevádzkovateľ vlastníkom príslušných </w:t>
      </w:r>
      <w:r w:rsidRPr="005E1F68">
        <w:rPr>
          <w:rFonts w:asciiTheme="minorHAnsi" w:hAnsiTheme="minorHAnsi" w:cstheme="minorHAnsi"/>
        </w:rPr>
        <w:t>vyväzovacích prvkov a/alebo inžinierskych sietí.</w:t>
      </w:r>
    </w:p>
  </w:footnote>
  <w:footnote w:id="7">
    <w:p w14:paraId="1389086D" w14:textId="7D2B00E0" w:rsidR="008F7FAF" w:rsidRDefault="008F7FAF" w:rsidP="005E1F68">
      <w:pPr>
        <w:pStyle w:val="Textpoznmkypodiarou"/>
        <w:jc w:val="both"/>
      </w:pPr>
      <w:r>
        <w:rPr>
          <w:rStyle w:val="Odkaznapoznmkupodiarou"/>
        </w:rPr>
        <w:footnoteRef/>
      </w:r>
      <w:r>
        <w:t xml:space="preserve"> </w:t>
      </w:r>
      <w:r w:rsidRPr="00BC069A">
        <w:rPr>
          <w:rFonts w:asciiTheme="minorHAnsi" w:hAnsiTheme="minorHAnsi" w:cstheme="minorHAnsi"/>
        </w:rPr>
        <w:t>Príslušné ustanovenia odsekov 3.</w:t>
      </w:r>
      <w:r>
        <w:rPr>
          <w:rFonts w:asciiTheme="minorHAnsi" w:hAnsiTheme="minorHAnsi" w:cstheme="minorHAnsi"/>
        </w:rPr>
        <w:t>1</w:t>
      </w:r>
      <w:r w:rsidR="00BD7393">
        <w:rPr>
          <w:rFonts w:asciiTheme="minorHAnsi" w:hAnsiTheme="minorHAnsi" w:cstheme="minorHAnsi"/>
        </w:rPr>
        <w:t>5</w:t>
      </w:r>
      <w:r w:rsidRPr="00BC069A">
        <w:rPr>
          <w:rFonts w:asciiTheme="minorHAnsi" w:hAnsiTheme="minorHAnsi" w:cstheme="minorHAnsi"/>
        </w:rPr>
        <w:t xml:space="preserve"> až 3.1</w:t>
      </w:r>
      <w:r>
        <w:rPr>
          <w:rFonts w:asciiTheme="minorHAnsi" w:hAnsiTheme="minorHAnsi" w:cstheme="minorHAnsi"/>
        </w:rPr>
        <w:t>8</w:t>
      </w:r>
      <w:r w:rsidRPr="00BC069A">
        <w:rPr>
          <w:rFonts w:asciiTheme="minorHAnsi" w:hAnsiTheme="minorHAnsi" w:cstheme="minorHAnsi"/>
        </w:rPr>
        <w:t xml:space="preserve"> sa uplatnia</w:t>
      </w:r>
      <w:r w:rsidR="005E1F68">
        <w:rPr>
          <w:rFonts w:asciiTheme="minorHAnsi" w:hAnsiTheme="minorHAnsi" w:cstheme="minorHAnsi"/>
        </w:rPr>
        <w:t xml:space="preserve"> len</w:t>
      </w:r>
      <w:r w:rsidRPr="00BC069A">
        <w:rPr>
          <w:rFonts w:asciiTheme="minorHAnsi" w:hAnsiTheme="minorHAnsi" w:cstheme="minorHAnsi"/>
        </w:rPr>
        <w:t xml:space="preserve"> v prípade, ak </w:t>
      </w:r>
      <w:r>
        <w:rPr>
          <w:rFonts w:asciiTheme="minorHAnsi" w:hAnsiTheme="minorHAnsi" w:cstheme="minorHAnsi"/>
        </w:rPr>
        <w:t>sa</w:t>
      </w:r>
      <w:r w:rsidRPr="00BC069A">
        <w:rPr>
          <w:rFonts w:asciiTheme="minorHAnsi" w:hAnsiTheme="minorHAnsi" w:cstheme="minorHAnsi"/>
        </w:rPr>
        <w:t xml:space="preserve"> Prevádzkovateľ </w:t>
      </w:r>
      <w:r>
        <w:rPr>
          <w:rFonts w:asciiTheme="minorHAnsi" w:hAnsiTheme="minorHAnsi" w:cstheme="minorHAnsi"/>
        </w:rPr>
        <w:t xml:space="preserve">stane </w:t>
      </w:r>
      <w:r w:rsidRPr="00BC069A">
        <w:rPr>
          <w:rFonts w:asciiTheme="minorHAnsi" w:hAnsiTheme="minorHAnsi" w:cstheme="minorHAnsi"/>
        </w:rPr>
        <w:t xml:space="preserve">vlastníkom príslušných </w:t>
      </w:r>
      <w:r w:rsidRPr="00BC069A">
        <w:rPr>
          <w:rFonts w:asciiTheme="minorHAnsi" w:hAnsiTheme="minorHAnsi" w:cstheme="minorHAnsi"/>
        </w:rPr>
        <w:t>vyväzovacích prvkov a/alebo inžinierskych sietí</w:t>
      </w:r>
      <w:r>
        <w:rPr>
          <w:rFonts w:asciiTheme="minorHAnsi" w:hAnsiTheme="minorHAnsi" w:cstheme="minorHAnsi"/>
        </w:rPr>
        <w:t xml:space="preserve"> ku dňu uzatvorenia tejto Zmluvy</w:t>
      </w:r>
      <w:r w:rsidRPr="00BC069A">
        <w:rPr>
          <w:rFonts w:asciiTheme="minorHAnsi" w:hAnsiTheme="minorHAnsi" w:cstheme="minorHAnsi"/>
        </w:rPr>
        <w:t>.</w:t>
      </w:r>
    </w:p>
  </w:footnote>
  <w:footnote w:id="8">
    <w:p w14:paraId="3C06B0F3" w14:textId="02AAD537" w:rsidR="0091780D" w:rsidRDefault="0091780D" w:rsidP="00A23FF2">
      <w:pPr>
        <w:pStyle w:val="Textpoznmkypodiarou"/>
        <w:jc w:val="both"/>
      </w:pPr>
      <w:r w:rsidRPr="00A23FF2">
        <w:rPr>
          <w:rStyle w:val="Odkaznapoznmkupodiarou"/>
          <w:rFonts w:asciiTheme="minorHAnsi" w:hAnsiTheme="minorHAnsi" w:cstheme="minorHAnsi"/>
        </w:rPr>
        <w:footnoteRef/>
      </w:r>
      <w:r w:rsidRPr="00A23FF2">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9">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10">
    <w:p w14:paraId="2C160347" w14:textId="7671D9AF" w:rsidR="00415630" w:rsidRDefault="00415630" w:rsidP="00A23FF2">
      <w:pPr>
        <w:pStyle w:val="Textpoznmkypodiarou"/>
        <w:jc w:val="both"/>
      </w:pPr>
      <w:r w:rsidRPr="00A23FF2">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11">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4678511">
    <w:abstractNumId w:val="3"/>
  </w:num>
  <w:num w:numId="2" w16cid:durableId="841361478">
    <w:abstractNumId w:val="11"/>
  </w:num>
  <w:num w:numId="3" w16cid:durableId="1491947844">
    <w:abstractNumId w:val="5"/>
  </w:num>
  <w:num w:numId="4" w16cid:durableId="1706716331">
    <w:abstractNumId w:val="12"/>
  </w:num>
  <w:num w:numId="5" w16cid:durableId="2871988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064185">
    <w:abstractNumId w:val="4"/>
  </w:num>
  <w:num w:numId="7" w16cid:durableId="118766317">
    <w:abstractNumId w:val="2"/>
  </w:num>
  <w:num w:numId="8" w16cid:durableId="1815024130">
    <w:abstractNumId w:val="6"/>
  </w:num>
  <w:num w:numId="9" w16cid:durableId="1665039901">
    <w:abstractNumId w:val="7"/>
  </w:num>
  <w:num w:numId="10" w16cid:durableId="1665476319">
    <w:abstractNumId w:val="9"/>
  </w:num>
  <w:num w:numId="11" w16cid:durableId="1348562608">
    <w:abstractNumId w:val="13"/>
  </w:num>
  <w:num w:numId="12" w16cid:durableId="2133202893">
    <w:abstractNumId w:val="1"/>
  </w:num>
  <w:num w:numId="13" w16cid:durableId="575897396">
    <w:abstractNumId w:val="15"/>
  </w:num>
  <w:num w:numId="14" w16cid:durableId="840775189">
    <w:abstractNumId w:val="0"/>
  </w:num>
  <w:num w:numId="15" w16cid:durableId="181289730">
    <w:abstractNumId w:val="8"/>
  </w:num>
  <w:num w:numId="16" w16cid:durableId="34543239">
    <w:abstractNumId w:val="14"/>
  </w:num>
  <w:num w:numId="17" w16cid:durableId="59058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269D3"/>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3330"/>
    <w:rsid w:val="00195ACD"/>
    <w:rsid w:val="00195BB8"/>
    <w:rsid w:val="0019722D"/>
    <w:rsid w:val="001A289C"/>
    <w:rsid w:val="001A5937"/>
    <w:rsid w:val="001C15D6"/>
    <w:rsid w:val="001C26DC"/>
    <w:rsid w:val="001C2F7A"/>
    <w:rsid w:val="001C32AA"/>
    <w:rsid w:val="001C3F03"/>
    <w:rsid w:val="001C58E4"/>
    <w:rsid w:val="001C6E77"/>
    <w:rsid w:val="001D28E4"/>
    <w:rsid w:val="001D35F4"/>
    <w:rsid w:val="001D4A1A"/>
    <w:rsid w:val="001E05C1"/>
    <w:rsid w:val="001E487E"/>
    <w:rsid w:val="001F02BA"/>
    <w:rsid w:val="001F2697"/>
    <w:rsid w:val="00200B32"/>
    <w:rsid w:val="00201073"/>
    <w:rsid w:val="00202EB7"/>
    <w:rsid w:val="0020399D"/>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7397D"/>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30EB3"/>
    <w:rsid w:val="00330FCB"/>
    <w:rsid w:val="00332381"/>
    <w:rsid w:val="00332807"/>
    <w:rsid w:val="00340C9A"/>
    <w:rsid w:val="00345DA0"/>
    <w:rsid w:val="003527C4"/>
    <w:rsid w:val="00353BCB"/>
    <w:rsid w:val="00355C4C"/>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1FB5"/>
    <w:rsid w:val="003A549C"/>
    <w:rsid w:val="003B19A8"/>
    <w:rsid w:val="003B6FD7"/>
    <w:rsid w:val="003C54AE"/>
    <w:rsid w:val="003D11F0"/>
    <w:rsid w:val="003D48F4"/>
    <w:rsid w:val="003D6070"/>
    <w:rsid w:val="003D67B5"/>
    <w:rsid w:val="003E0693"/>
    <w:rsid w:val="003F054E"/>
    <w:rsid w:val="003F0EDC"/>
    <w:rsid w:val="003F0FAC"/>
    <w:rsid w:val="003F3486"/>
    <w:rsid w:val="003F4CE1"/>
    <w:rsid w:val="003F52B7"/>
    <w:rsid w:val="00403705"/>
    <w:rsid w:val="004037F6"/>
    <w:rsid w:val="00414DAE"/>
    <w:rsid w:val="00415630"/>
    <w:rsid w:val="0041673C"/>
    <w:rsid w:val="0042121E"/>
    <w:rsid w:val="00421E9B"/>
    <w:rsid w:val="00431CF3"/>
    <w:rsid w:val="00436811"/>
    <w:rsid w:val="00444648"/>
    <w:rsid w:val="004502D5"/>
    <w:rsid w:val="00452F04"/>
    <w:rsid w:val="00454385"/>
    <w:rsid w:val="00457E86"/>
    <w:rsid w:val="00464434"/>
    <w:rsid w:val="004670D2"/>
    <w:rsid w:val="00471E4B"/>
    <w:rsid w:val="004741A5"/>
    <w:rsid w:val="00475876"/>
    <w:rsid w:val="00475B3E"/>
    <w:rsid w:val="0047642B"/>
    <w:rsid w:val="0047756D"/>
    <w:rsid w:val="0048045E"/>
    <w:rsid w:val="004807D6"/>
    <w:rsid w:val="004814A4"/>
    <w:rsid w:val="0048211F"/>
    <w:rsid w:val="00487022"/>
    <w:rsid w:val="004900F2"/>
    <w:rsid w:val="004905D1"/>
    <w:rsid w:val="004927B5"/>
    <w:rsid w:val="00496108"/>
    <w:rsid w:val="00497ABD"/>
    <w:rsid w:val="004A3CF2"/>
    <w:rsid w:val="004A4E0E"/>
    <w:rsid w:val="004B1D50"/>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412F"/>
    <w:rsid w:val="005B5EB0"/>
    <w:rsid w:val="005B6084"/>
    <w:rsid w:val="005B6BCE"/>
    <w:rsid w:val="005C0747"/>
    <w:rsid w:val="005C0DE9"/>
    <w:rsid w:val="005C13BA"/>
    <w:rsid w:val="005C3028"/>
    <w:rsid w:val="005D0158"/>
    <w:rsid w:val="005D4086"/>
    <w:rsid w:val="005D4C42"/>
    <w:rsid w:val="005D7855"/>
    <w:rsid w:val="005E1F68"/>
    <w:rsid w:val="005E233C"/>
    <w:rsid w:val="005E34AA"/>
    <w:rsid w:val="005E4ADB"/>
    <w:rsid w:val="005E6970"/>
    <w:rsid w:val="005E7AC7"/>
    <w:rsid w:val="005F5D2D"/>
    <w:rsid w:val="00602425"/>
    <w:rsid w:val="00602661"/>
    <w:rsid w:val="00607711"/>
    <w:rsid w:val="00610FB7"/>
    <w:rsid w:val="00612549"/>
    <w:rsid w:val="006147BA"/>
    <w:rsid w:val="0062109D"/>
    <w:rsid w:val="00621A9D"/>
    <w:rsid w:val="006230E5"/>
    <w:rsid w:val="00631A71"/>
    <w:rsid w:val="00635CBC"/>
    <w:rsid w:val="00642B8A"/>
    <w:rsid w:val="00645368"/>
    <w:rsid w:val="006504A4"/>
    <w:rsid w:val="006627DC"/>
    <w:rsid w:val="00666C6E"/>
    <w:rsid w:val="00674F9A"/>
    <w:rsid w:val="00677B5D"/>
    <w:rsid w:val="0068287A"/>
    <w:rsid w:val="0068325E"/>
    <w:rsid w:val="00683F12"/>
    <w:rsid w:val="00687337"/>
    <w:rsid w:val="006873A4"/>
    <w:rsid w:val="00691671"/>
    <w:rsid w:val="006917A2"/>
    <w:rsid w:val="00693224"/>
    <w:rsid w:val="006937D8"/>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47CF"/>
    <w:rsid w:val="007A7293"/>
    <w:rsid w:val="007B43EF"/>
    <w:rsid w:val="007B6F47"/>
    <w:rsid w:val="007D1485"/>
    <w:rsid w:val="007D2FD1"/>
    <w:rsid w:val="007D3BEE"/>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C0479"/>
    <w:rsid w:val="008C40F3"/>
    <w:rsid w:val="008D30A7"/>
    <w:rsid w:val="008D3E28"/>
    <w:rsid w:val="008D42EE"/>
    <w:rsid w:val="008D4CE2"/>
    <w:rsid w:val="008D68EC"/>
    <w:rsid w:val="008E06C7"/>
    <w:rsid w:val="008E06E2"/>
    <w:rsid w:val="008E22C7"/>
    <w:rsid w:val="008E2A22"/>
    <w:rsid w:val="008E4874"/>
    <w:rsid w:val="008E7A4C"/>
    <w:rsid w:val="008F1488"/>
    <w:rsid w:val="008F1BE7"/>
    <w:rsid w:val="008F1D2E"/>
    <w:rsid w:val="008F4652"/>
    <w:rsid w:val="008F4EBA"/>
    <w:rsid w:val="008F5026"/>
    <w:rsid w:val="008F7FAF"/>
    <w:rsid w:val="00900039"/>
    <w:rsid w:val="00900AB2"/>
    <w:rsid w:val="009030D7"/>
    <w:rsid w:val="00903317"/>
    <w:rsid w:val="00905986"/>
    <w:rsid w:val="00907628"/>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201C"/>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205E"/>
    <w:rsid w:val="009B2FDD"/>
    <w:rsid w:val="009B3C4E"/>
    <w:rsid w:val="009B47FF"/>
    <w:rsid w:val="009C2240"/>
    <w:rsid w:val="009C2B90"/>
    <w:rsid w:val="009C3FFD"/>
    <w:rsid w:val="009D1207"/>
    <w:rsid w:val="009D31BB"/>
    <w:rsid w:val="009D7259"/>
    <w:rsid w:val="009D7707"/>
    <w:rsid w:val="009E50C0"/>
    <w:rsid w:val="009E75E4"/>
    <w:rsid w:val="009F3007"/>
    <w:rsid w:val="009F5334"/>
    <w:rsid w:val="009F5F82"/>
    <w:rsid w:val="00A03C67"/>
    <w:rsid w:val="00A0603B"/>
    <w:rsid w:val="00A06186"/>
    <w:rsid w:val="00A06865"/>
    <w:rsid w:val="00A10C2E"/>
    <w:rsid w:val="00A10F85"/>
    <w:rsid w:val="00A137F2"/>
    <w:rsid w:val="00A17884"/>
    <w:rsid w:val="00A22277"/>
    <w:rsid w:val="00A23FF2"/>
    <w:rsid w:val="00A30036"/>
    <w:rsid w:val="00A30FFB"/>
    <w:rsid w:val="00A31DFB"/>
    <w:rsid w:val="00A33D27"/>
    <w:rsid w:val="00A3719F"/>
    <w:rsid w:val="00A56F63"/>
    <w:rsid w:val="00A647DB"/>
    <w:rsid w:val="00A74B52"/>
    <w:rsid w:val="00A76C92"/>
    <w:rsid w:val="00A80E8D"/>
    <w:rsid w:val="00A81D91"/>
    <w:rsid w:val="00A83D75"/>
    <w:rsid w:val="00A879A5"/>
    <w:rsid w:val="00A87C22"/>
    <w:rsid w:val="00A95D1D"/>
    <w:rsid w:val="00A97169"/>
    <w:rsid w:val="00AB2D4E"/>
    <w:rsid w:val="00AB6E23"/>
    <w:rsid w:val="00AB73E3"/>
    <w:rsid w:val="00AB7F9B"/>
    <w:rsid w:val="00AC0495"/>
    <w:rsid w:val="00AC0F82"/>
    <w:rsid w:val="00AC1F08"/>
    <w:rsid w:val="00AC60FF"/>
    <w:rsid w:val="00AC6390"/>
    <w:rsid w:val="00AD02FF"/>
    <w:rsid w:val="00AD0535"/>
    <w:rsid w:val="00AD0850"/>
    <w:rsid w:val="00AD3B87"/>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393"/>
    <w:rsid w:val="00BD7973"/>
    <w:rsid w:val="00BE72BA"/>
    <w:rsid w:val="00BF0370"/>
    <w:rsid w:val="00BF11C6"/>
    <w:rsid w:val="00BF2BF4"/>
    <w:rsid w:val="00BF64DF"/>
    <w:rsid w:val="00C014B8"/>
    <w:rsid w:val="00C0415F"/>
    <w:rsid w:val="00C11808"/>
    <w:rsid w:val="00C15ABE"/>
    <w:rsid w:val="00C16542"/>
    <w:rsid w:val="00C246B5"/>
    <w:rsid w:val="00C3662D"/>
    <w:rsid w:val="00C36CBA"/>
    <w:rsid w:val="00C377D3"/>
    <w:rsid w:val="00C407CF"/>
    <w:rsid w:val="00C43C9D"/>
    <w:rsid w:val="00C44E5B"/>
    <w:rsid w:val="00C4694A"/>
    <w:rsid w:val="00C505BD"/>
    <w:rsid w:val="00C570C7"/>
    <w:rsid w:val="00C57C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B563D"/>
    <w:rsid w:val="00CC0513"/>
    <w:rsid w:val="00CC0DA4"/>
    <w:rsid w:val="00CC17D1"/>
    <w:rsid w:val="00CC3C16"/>
    <w:rsid w:val="00CD591F"/>
    <w:rsid w:val="00CD6414"/>
    <w:rsid w:val="00CE1C37"/>
    <w:rsid w:val="00CE352B"/>
    <w:rsid w:val="00CF1A26"/>
    <w:rsid w:val="00CF435A"/>
    <w:rsid w:val="00CF5FB6"/>
    <w:rsid w:val="00D00A9C"/>
    <w:rsid w:val="00D019F4"/>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6B72"/>
    <w:rsid w:val="00E67491"/>
    <w:rsid w:val="00E87D1C"/>
    <w:rsid w:val="00E92660"/>
    <w:rsid w:val="00E9325A"/>
    <w:rsid w:val="00EA238D"/>
    <w:rsid w:val="00EA2F53"/>
    <w:rsid w:val="00EA5380"/>
    <w:rsid w:val="00EA7C48"/>
    <w:rsid w:val="00EB37C3"/>
    <w:rsid w:val="00EB74AA"/>
    <w:rsid w:val="00EB77F5"/>
    <w:rsid w:val="00EC040A"/>
    <w:rsid w:val="00ED2AA5"/>
    <w:rsid w:val="00ED2DB8"/>
    <w:rsid w:val="00ED6250"/>
    <w:rsid w:val="00ED7F62"/>
    <w:rsid w:val="00EE1D6C"/>
    <w:rsid w:val="00EF13F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1E93"/>
    <w:rsid w:val="00F42BC5"/>
    <w:rsid w:val="00F43A54"/>
    <w:rsid w:val="00F461DD"/>
    <w:rsid w:val="00F50394"/>
    <w:rsid w:val="00F5066E"/>
    <w:rsid w:val="00F50DFB"/>
    <w:rsid w:val="00F53C64"/>
    <w:rsid w:val="00F65B2D"/>
    <w:rsid w:val="00F663C3"/>
    <w:rsid w:val="00F720D2"/>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870144804">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564176518">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5705</Words>
  <Characters>32525</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2023-12-15T09:57:00Z</dcterms:created>
  <dcterms:modified xsi:type="dcterms:W3CDTF">2023-12-15T09:59:00Z</dcterms:modified>
  <cp:contentStatus/>
</cp:coreProperties>
</file>